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225" w:rsidRDefault="00093072" w:rsidP="00F0789B">
      <w:pPr>
        <w:jc w:val="both"/>
        <w:rPr>
          <w:b/>
          <w:lang w:val="es-ES"/>
        </w:rPr>
      </w:pPr>
      <w:r>
        <w:rPr>
          <w:b/>
          <w:lang w:val="es-ES"/>
        </w:rPr>
        <w:t xml:space="preserve">MAPEO </w:t>
      </w:r>
      <w:r w:rsidR="003E5676" w:rsidRPr="009F3071">
        <w:rPr>
          <w:b/>
          <w:lang w:val="es-ES"/>
        </w:rPr>
        <w:t>SISTEMAS DE INTEGRIDAD INSTITUCIONAL</w:t>
      </w:r>
    </w:p>
    <w:p w:rsidR="00735A7C" w:rsidRPr="00735A7C" w:rsidRDefault="00735A7C" w:rsidP="00F0789B">
      <w:pPr>
        <w:jc w:val="both"/>
        <w:rPr>
          <w:b/>
          <w:sz w:val="18"/>
          <w:szCs w:val="18"/>
          <w:lang w:val="es-ES"/>
        </w:rPr>
      </w:pPr>
      <w:r w:rsidRPr="00735A7C">
        <w:rPr>
          <w:b/>
          <w:sz w:val="18"/>
          <w:szCs w:val="18"/>
          <w:lang w:val="es-ES"/>
        </w:rPr>
        <w:t>2018-11-16</w:t>
      </w:r>
    </w:p>
    <w:p w:rsidR="003E5676" w:rsidRPr="009C6225" w:rsidRDefault="003E5676" w:rsidP="004B29CA">
      <w:pPr>
        <w:jc w:val="both"/>
        <w:rPr>
          <w:b/>
          <w:lang w:val="es-ES"/>
        </w:rPr>
      </w:pPr>
      <w:r w:rsidRPr="00001E29">
        <w:rPr>
          <w:lang w:val="es-ES"/>
        </w:rPr>
        <w:t xml:space="preserve">Las </w:t>
      </w:r>
      <w:r w:rsidRPr="009C6225">
        <w:rPr>
          <w:lang w:val="es-ES"/>
        </w:rPr>
        <w:t>organizaciones internacionales como la UE, OCDE o Transparencia Internacional</w:t>
      </w:r>
      <w:r w:rsidRPr="00B34040">
        <w:rPr>
          <w:b/>
          <w:lang w:val="es-ES"/>
        </w:rPr>
        <w:t xml:space="preserve"> </w:t>
      </w:r>
      <w:r w:rsidRPr="00001E29">
        <w:rPr>
          <w:lang w:val="es-ES"/>
        </w:rPr>
        <w:t>orientan sus informes y evaluaciones a la corrupción.</w:t>
      </w:r>
    </w:p>
    <w:p w:rsidR="003E5676" w:rsidRPr="00001E29" w:rsidRDefault="003E5676" w:rsidP="004B29CA">
      <w:pPr>
        <w:jc w:val="both"/>
        <w:rPr>
          <w:lang w:val="es-ES"/>
        </w:rPr>
      </w:pPr>
      <w:r w:rsidRPr="00001E29">
        <w:rPr>
          <w:lang w:val="es-ES"/>
        </w:rPr>
        <w:t xml:space="preserve"> Con carácter </w:t>
      </w:r>
      <w:r w:rsidRPr="00B34040">
        <w:rPr>
          <w:lang w:val="es-ES"/>
        </w:rPr>
        <w:t>general los</w:t>
      </w:r>
      <w:r w:rsidRPr="006619C5">
        <w:rPr>
          <w:b/>
          <w:lang w:val="es-ES"/>
        </w:rPr>
        <w:t xml:space="preserve"> temas o ámbitos </w:t>
      </w:r>
      <w:r w:rsidRPr="00B34040">
        <w:rPr>
          <w:lang w:val="es-ES"/>
        </w:rPr>
        <w:t xml:space="preserve">que abordan </w:t>
      </w:r>
      <w:r w:rsidR="007F0702" w:rsidRPr="00B34040">
        <w:rPr>
          <w:lang w:val="es-ES"/>
        </w:rPr>
        <w:t xml:space="preserve"> en sus informes</w:t>
      </w:r>
      <w:r w:rsidR="007F0702">
        <w:rPr>
          <w:lang w:val="es-ES"/>
        </w:rPr>
        <w:t xml:space="preserve"> </w:t>
      </w:r>
      <w:r w:rsidRPr="00001E29">
        <w:rPr>
          <w:lang w:val="es-ES"/>
        </w:rPr>
        <w:t>son:</w:t>
      </w:r>
    </w:p>
    <w:p w:rsidR="003E5676" w:rsidRDefault="003E5676" w:rsidP="004B29CA">
      <w:pPr>
        <w:pStyle w:val="Zerrenda-paragrafoa"/>
        <w:numPr>
          <w:ilvl w:val="0"/>
          <w:numId w:val="1"/>
        </w:numPr>
        <w:jc w:val="both"/>
        <w:rPr>
          <w:lang w:val="es-ES"/>
        </w:rPr>
      </w:pPr>
      <w:r w:rsidRPr="00001E29">
        <w:rPr>
          <w:lang w:val="es-ES"/>
        </w:rPr>
        <w:t xml:space="preserve">Percepción de la ciudadanía </w:t>
      </w:r>
    </w:p>
    <w:p w:rsidR="00B16208" w:rsidRDefault="00B16208" w:rsidP="004B29CA">
      <w:pPr>
        <w:pStyle w:val="Zerrenda-paragrafoa"/>
        <w:jc w:val="both"/>
        <w:rPr>
          <w:lang w:val="es-ES"/>
        </w:rPr>
      </w:pPr>
    </w:p>
    <w:p w:rsidR="003E5676" w:rsidRDefault="003E5676" w:rsidP="004B29CA">
      <w:pPr>
        <w:pStyle w:val="Zerrenda-paragrafoa"/>
        <w:numPr>
          <w:ilvl w:val="0"/>
          <w:numId w:val="1"/>
        </w:numPr>
        <w:jc w:val="both"/>
        <w:rPr>
          <w:lang w:val="es-ES"/>
        </w:rPr>
      </w:pPr>
      <w:r w:rsidRPr="00001E29">
        <w:rPr>
          <w:lang w:val="es-ES"/>
        </w:rPr>
        <w:t>Marco jurídico e instituciones de control:</w:t>
      </w:r>
    </w:p>
    <w:p w:rsidR="00EA48CD" w:rsidRPr="00EA48CD" w:rsidRDefault="00EA48CD" w:rsidP="004B29CA">
      <w:pPr>
        <w:pStyle w:val="Zerrenda-paragrafoa"/>
        <w:jc w:val="both"/>
        <w:rPr>
          <w:lang w:val="es-ES"/>
        </w:rPr>
      </w:pPr>
    </w:p>
    <w:p w:rsidR="003E5676" w:rsidRPr="00001E29" w:rsidRDefault="003E5676" w:rsidP="004B29CA">
      <w:pPr>
        <w:pStyle w:val="Zerrenda-paragrafoa"/>
        <w:numPr>
          <w:ilvl w:val="1"/>
          <w:numId w:val="1"/>
        </w:numPr>
        <w:jc w:val="both"/>
        <w:rPr>
          <w:lang w:val="es-ES"/>
        </w:rPr>
      </w:pPr>
      <w:r w:rsidRPr="00001E29">
        <w:rPr>
          <w:lang w:val="es-ES"/>
        </w:rPr>
        <w:t>Código penal</w:t>
      </w:r>
    </w:p>
    <w:p w:rsidR="003E5676" w:rsidRPr="00001E29" w:rsidRDefault="003E5676" w:rsidP="004B29CA">
      <w:pPr>
        <w:pStyle w:val="Zerrenda-paragrafoa"/>
        <w:numPr>
          <w:ilvl w:val="1"/>
          <w:numId w:val="1"/>
        </w:numPr>
        <w:jc w:val="both"/>
        <w:rPr>
          <w:lang w:val="es-ES"/>
        </w:rPr>
      </w:pPr>
      <w:r w:rsidRPr="00001E29">
        <w:rPr>
          <w:lang w:val="es-ES"/>
        </w:rPr>
        <w:t>Aplicación de la Decisión Marco</w:t>
      </w:r>
      <w:r w:rsidR="00761D47" w:rsidRPr="00001E29">
        <w:rPr>
          <w:lang w:val="es-ES"/>
        </w:rPr>
        <w:t xml:space="preserve"> 2003-7568 JAI </w:t>
      </w:r>
      <w:r w:rsidRPr="00001E29">
        <w:rPr>
          <w:lang w:val="es-ES"/>
        </w:rPr>
        <w:t xml:space="preserve">sobre </w:t>
      </w:r>
      <w:r w:rsidR="00761D47" w:rsidRPr="00001E29">
        <w:rPr>
          <w:lang w:val="es-ES"/>
        </w:rPr>
        <w:t xml:space="preserve">corrupción en el sector privado.  </w:t>
      </w:r>
    </w:p>
    <w:p w:rsidR="003E5676" w:rsidRDefault="003E5676" w:rsidP="004B29CA">
      <w:pPr>
        <w:pStyle w:val="Zerrenda-paragrafoa"/>
        <w:numPr>
          <w:ilvl w:val="1"/>
          <w:numId w:val="1"/>
        </w:numPr>
        <w:jc w:val="both"/>
        <w:rPr>
          <w:lang w:val="es-ES"/>
        </w:rPr>
      </w:pPr>
      <w:r w:rsidRPr="00001E29">
        <w:rPr>
          <w:lang w:val="es-ES"/>
        </w:rPr>
        <w:t xml:space="preserve">Aplicación de medidas planteadas por el </w:t>
      </w:r>
      <w:r w:rsidR="00001E29" w:rsidRPr="00001E29">
        <w:rPr>
          <w:lang w:val="es-ES"/>
        </w:rPr>
        <w:t>grupo</w:t>
      </w:r>
      <w:r w:rsidRPr="00001E29">
        <w:rPr>
          <w:lang w:val="es-ES"/>
        </w:rPr>
        <w:t xml:space="preserve"> GRECO</w:t>
      </w:r>
      <w:r w:rsidR="00B34040">
        <w:rPr>
          <w:lang w:val="es-ES"/>
        </w:rPr>
        <w:t xml:space="preserve"> ( Grupo de Estados contra la Corrupción del Consejo de Europa)</w:t>
      </w:r>
      <w:hyperlink r:id="rId9" w:history="1">
        <w:r w:rsidR="00372BF6" w:rsidRPr="00010BFA">
          <w:rPr>
            <w:rStyle w:val="Hiperesteka"/>
            <w:lang w:val="es-ES"/>
          </w:rPr>
          <w:t>https://www.coe.int/fr/web/greco</w:t>
        </w:r>
      </w:hyperlink>
    </w:p>
    <w:p w:rsidR="00761D47" w:rsidRPr="00001E29" w:rsidRDefault="00761D47" w:rsidP="004B29CA">
      <w:pPr>
        <w:pStyle w:val="Zerrenda-paragrafoa"/>
        <w:numPr>
          <w:ilvl w:val="1"/>
          <w:numId w:val="1"/>
        </w:numPr>
        <w:jc w:val="both"/>
        <w:rPr>
          <w:lang w:val="es-ES"/>
        </w:rPr>
      </w:pPr>
      <w:r w:rsidRPr="00001E29">
        <w:rPr>
          <w:lang w:val="es-ES"/>
        </w:rPr>
        <w:t>Convenio contra el soborno de la OCDE</w:t>
      </w:r>
    </w:p>
    <w:p w:rsidR="00761D47" w:rsidRPr="00001E29" w:rsidRDefault="00761D47" w:rsidP="004B29CA">
      <w:pPr>
        <w:pStyle w:val="Zerrenda-paragrafoa"/>
        <w:numPr>
          <w:ilvl w:val="1"/>
          <w:numId w:val="1"/>
        </w:numPr>
        <w:jc w:val="both"/>
        <w:rPr>
          <w:lang w:val="es-ES"/>
        </w:rPr>
      </w:pPr>
      <w:r w:rsidRPr="00001E29">
        <w:rPr>
          <w:lang w:val="es-ES"/>
        </w:rPr>
        <w:t>Leyes anticorrupción</w:t>
      </w:r>
      <w:r w:rsidR="006B4AD4">
        <w:rPr>
          <w:lang w:val="es-ES"/>
        </w:rPr>
        <w:t>.</w:t>
      </w:r>
    </w:p>
    <w:p w:rsidR="00761D47" w:rsidRPr="00001E29" w:rsidRDefault="00761D47" w:rsidP="004B29CA">
      <w:pPr>
        <w:pStyle w:val="Zerrenda-paragrafoa"/>
        <w:numPr>
          <w:ilvl w:val="1"/>
          <w:numId w:val="1"/>
        </w:numPr>
        <w:jc w:val="both"/>
        <w:rPr>
          <w:lang w:val="es-ES"/>
        </w:rPr>
      </w:pPr>
      <w:r w:rsidRPr="00001E29">
        <w:rPr>
          <w:lang w:val="es-ES"/>
        </w:rPr>
        <w:t xml:space="preserve">Unidades de lucha contra la corrupción o </w:t>
      </w:r>
      <w:r w:rsidR="00001E29" w:rsidRPr="00001E29">
        <w:rPr>
          <w:lang w:val="es-ES"/>
        </w:rPr>
        <w:t>fiscalías</w:t>
      </w:r>
      <w:r w:rsidRPr="00001E29">
        <w:rPr>
          <w:lang w:val="es-ES"/>
        </w:rPr>
        <w:t xml:space="preserve"> de delitos económicos</w:t>
      </w:r>
      <w:r w:rsidR="006B4AD4">
        <w:rPr>
          <w:lang w:val="es-ES"/>
        </w:rPr>
        <w:t>.</w:t>
      </w:r>
    </w:p>
    <w:p w:rsidR="00761D47" w:rsidRPr="00001E29" w:rsidRDefault="00761D47" w:rsidP="004B29CA">
      <w:pPr>
        <w:pStyle w:val="Zerrenda-paragrafoa"/>
        <w:numPr>
          <w:ilvl w:val="1"/>
          <w:numId w:val="1"/>
        </w:numPr>
        <w:jc w:val="both"/>
        <w:rPr>
          <w:lang w:val="es-ES"/>
        </w:rPr>
      </w:pPr>
      <w:r w:rsidRPr="00001E29">
        <w:rPr>
          <w:lang w:val="es-ES"/>
        </w:rPr>
        <w:t>Leyes de función pública</w:t>
      </w:r>
      <w:r w:rsidR="006B4AD4">
        <w:rPr>
          <w:lang w:val="es-ES"/>
        </w:rPr>
        <w:t>.</w:t>
      </w:r>
    </w:p>
    <w:p w:rsidR="007F0702" w:rsidRPr="00001E29" w:rsidRDefault="007F0702" w:rsidP="004B29CA">
      <w:pPr>
        <w:pStyle w:val="Zerrenda-paragrafoa"/>
        <w:numPr>
          <w:ilvl w:val="1"/>
          <w:numId w:val="1"/>
        </w:numPr>
        <w:jc w:val="both"/>
        <w:rPr>
          <w:lang w:val="es-ES"/>
        </w:rPr>
      </w:pPr>
      <w:r w:rsidRPr="00001E29">
        <w:rPr>
          <w:lang w:val="es-ES"/>
        </w:rPr>
        <w:t>Códigos éticos y de conducta</w:t>
      </w:r>
      <w:r w:rsidR="006B4AD4">
        <w:rPr>
          <w:lang w:val="es-ES"/>
        </w:rPr>
        <w:t>.</w:t>
      </w:r>
    </w:p>
    <w:p w:rsidR="007F0702" w:rsidRDefault="007F0702" w:rsidP="004B29CA">
      <w:pPr>
        <w:pStyle w:val="Zerrenda-paragrafoa"/>
        <w:numPr>
          <w:ilvl w:val="1"/>
          <w:numId w:val="1"/>
        </w:numPr>
        <w:jc w:val="both"/>
        <w:rPr>
          <w:lang w:val="es-ES"/>
        </w:rPr>
      </w:pPr>
      <w:r w:rsidRPr="00001E29">
        <w:rPr>
          <w:lang w:val="es-ES"/>
        </w:rPr>
        <w:t>Leyes de transparencia y acceso a la información</w:t>
      </w:r>
      <w:r w:rsidR="006B4AD4">
        <w:rPr>
          <w:lang w:val="es-ES"/>
        </w:rPr>
        <w:t>.</w:t>
      </w:r>
    </w:p>
    <w:p w:rsidR="00B16208" w:rsidRPr="00001E29" w:rsidRDefault="00B16208" w:rsidP="004B29CA">
      <w:pPr>
        <w:pStyle w:val="Zerrenda-paragrafoa"/>
        <w:ind w:left="1440"/>
        <w:jc w:val="both"/>
        <w:rPr>
          <w:lang w:val="es-ES"/>
        </w:rPr>
      </w:pPr>
    </w:p>
    <w:p w:rsidR="003E5676" w:rsidRDefault="00A73405" w:rsidP="004B29CA">
      <w:pPr>
        <w:pStyle w:val="Zerrenda-paragrafoa"/>
        <w:numPr>
          <w:ilvl w:val="0"/>
          <w:numId w:val="1"/>
        </w:numPr>
        <w:jc w:val="both"/>
        <w:rPr>
          <w:lang w:val="es-ES"/>
        </w:rPr>
      </w:pPr>
      <w:r w:rsidRPr="00001E29">
        <w:rPr>
          <w:lang w:val="es-ES"/>
        </w:rPr>
        <w:t>Cultura de servicio público</w:t>
      </w:r>
      <w:r w:rsidR="006B4AD4">
        <w:rPr>
          <w:lang w:val="es-ES"/>
        </w:rPr>
        <w:t xml:space="preserve">. </w:t>
      </w:r>
      <w:r w:rsidR="00F96707">
        <w:rPr>
          <w:lang w:val="es-ES"/>
        </w:rPr>
        <w:t>Administración pública efectiva,</w:t>
      </w:r>
      <w:r w:rsidR="002B0945">
        <w:rPr>
          <w:lang w:val="es-ES"/>
        </w:rPr>
        <w:t xml:space="preserve"> altos niveles de integridad,</w:t>
      </w:r>
      <w:r w:rsidR="00F96707">
        <w:rPr>
          <w:lang w:val="es-ES"/>
        </w:rPr>
        <w:t xml:space="preserve"> imparcial generadora de confianza</w:t>
      </w:r>
      <w:r w:rsidR="001C2462">
        <w:rPr>
          <w:lang w:val="es-ES"/>
        </w:rPr>
        <w:t>.</w:t>
      </w:r>
      <w:r w:rsidR="007B30DE">
        <w:rPr>
          <w:lang w:val="es-ES"/>
        </w:rPr>
        <w:t xml:space="preserve"> </w:t>
      </w:r>
    </w:p>
    <w:p w:rsidR="00B16208" w:rsidRPr="00001E29" w:rsidRDefault="00B16208" w:rsidP="004B29CA">
      <w:pPr>
        <w:pStyle w:val="Zerrenda-paragrafoa"/>
        <w:jc w:val="both"/>
        <w:rPr>
          <w:lang w:val="es-ES"/>
        </w:rPr>
      </w:pPr>
    </w:p>
    <w:p w:rsidR="003E5676" w:rsidRPr="00001E29" w:rsidRDefault="003E5676" w:rsidP="004B29CA">
      <w:pPr>
        <w:pStyle w:val="Zerrenda-paragrafoa"/>
        <w:numPr>
          <w:ilvl w:val="0"/>
          <w:numId w:val="1"/>
        </w:numPr>
        <w:jc w:val="both"/>
        <w:rPr>
          <w:lang w:val="es-ES"/>
        </w:rPr>
      </w:pPr>
      <w:r w:rsidRPr="00001E29">
        <w:rPr>
          <w:lang w:val="es-ES"/>
        </w:rPr>
        <w:t>Temas sensibles:</w:t>
      </w:r>
    </w:p>
    <w:p w:rsidR="003E5676" w:rsidRPr="00001E29" w:rsidRDefault="003E5676" w:rsidP="004B29CA">
      <w:pPr>
        <w:pStyle w:val="Zerrenda-paragrafoa"/>
        <w:numPr>
          <w:ilvl w:val="1"/>
          <w:numId w:val="1"/>
        </w:numPr>
        <w:jc w:val="both"/>
        <w:rPr>
          <w:lang w:val="es-ES"/>
        </w:rPr>
      </w:pPr>
      <w:r w:rsidRPr="00001E29">
        <w:rPr>
          <w:lang w:val="es-ES"/>
        </w:rPr>
        <w:t>Financiación de partidos políticos</w:t>
      </w:r>
    </w:p>
    <w:p w:rsidR="003E5676" w:rsidRDefault="003E5676" w:rsidP="004B29CA">
      <w:pPr>
        <w:pStyle w:val="Zerrenda-paragrafoa"/>
        <w:numPr>
          <w:ilvl w:val="1"/>
          <w:numId w:val="1"/>
        </w:numPr>
        <w:jc w:val="both"/>
        <w:rPr>
          <w:lang w:val="es-ES"/>
        </w:rPr>
      </w:pPr>
      <w:r w:rsidRPr="00001E29">
        <w:rPr>
          <w:lang w:val="es-ES"/>
        </w:rPr>
        <w:t>Conflictos de intereses</w:t>
      </w:r>
    </w:p>
    <w:p w:rsidR="00976628" w:rsidRPr="00001E29" w:rsidRDefault="00976628" w:rsidP="004B29CA">
      <w:pPr>
        <w:pStyle w:val="Zerrenda-paragrafoa"/>
        <w:numPr>
          <w:ilvl w:val="1"/>
          <w:numId w:val="1"/>
        </w:numPr>
        <w:jc w:val="both"/>
        <w:rPr>
          <w:lang w:val="es-ES"/>
        </w:rPr>
      </w:pPr>
      <w:r>
        <w:rPr>
          <w:lang w:val="es-ES"/>
        </w:rPr>
        <w:t>Declaración patrimonial</w:t>
      </w:r>
    </w:p>
    <w:p w:rsidR="003E5676" w:rsidRPr="00001E29" w:rsidRDefault="003E5676" w:rsidP="004B29CA">
      <w:pPr>
        <w:pStyle w:val="Zerrenda-paragrafoa"/>
        <w:numPr>
          <w:ilvl w:val="1"/>
          <w:numId w:val="1"/>
        </w:numPr>
        <w:jc w:val="both"/>
        <w:rPr>
          <w:lang w:val="es-ES"/>
        </w:rPr>
      </w:pPr>
      <w:r w:rsidRPr="00001E29">
        <w:rPr>
          <w:lang w:val="es-ES"/>
        </w:rPr>
        <w:t>Protección de denunciantes</w:t>
      </w:r>
    </w:p>
    <w:p w:rsidR="003E5676" w:rsidRPr="00001E29" w:rsidRDefault="003E5676" w:rsidP="004B29CA">
      <w:pPr>
        <w:pStyle w:val="Zerrenda-paragrafoa"/>
        <w:numPr>
          <w:ilvl w:val="1"/>
          <w:numId w:val="1"/>
        </w:numPr>
        <w:jc w:val="both"/>
        <w:rPr>
          <w:lang w:val="es-ES"/>
        </w:rPr>
      </w:pPr>
      <w:r w:rsidRPr="00001E29">
        <w:rPr>
          <w:lang w:val="es-ES"/>
        </w:rPr>
        <w:t>Registro de lobbies</w:t>
      </w:r>
    </w:p>
    <w:p w:rsidR="003E5676" w:rsidRPr="00001E29" w:rsidRDefault="003E5676" w:rsidP="004B29CA">
      <w:pPr>
        <w:pStyle w:val="Zerrenda-paragrafoa"/>
        <w:numPr>
          <w:ilvl w:val="1"/>
          <w:numId w:val="1"/>
        </w:numPr>
        <w:jc w:val="both"/>
        <w:rPr>
          <w:lang w:val="es-ES"/>
        </w:rPr>
      </w:pPr>
      <w:r w:rsidRPr="00001E29">
        <w:rPr>
          <w:lang w:val="es-ES"/>
        </w:rPr>
        <w:t>Contratación pública</w:t>
      </w:r>
    </w:p>
    <w:p w:rsidR="00A73405" w:rsidRPr="00001E29" w:rsidRDefault="00A73405" w:rsidP="004B29CA">
      <w:pPr>
        <w:pStyle w:val="Zerrenda-paragrafoa"/>
        <w:ind w:left="1440"/>
        <w:jc w:val="both"/>
        <w:rPr>
          <w:lang w:val="es-ES"/>
        </w:rPr>
      </w:pPr>
    </w:p>
    <w:p w:rsidR="00976628" w:rsidRPr="00976628" w:rsidRDefault="003E5676" w:rsidP="004B29CA">
      <w:pPr>
        <w:pStyle w:val="Zerrenda-paragrafoa"/>
        <w:numPr>
          <w:ilvl w:val="0"/>
          <w:numId w:val="1"/>
        </w:numPr>
        <w:jc w:val="both"/>
        <w:rPr>
          <w:lang w:val="es-ES"/>
        </w:rPr>
      </w:pPr>
      <w:r w:rsidRPr="00001E29">
        <w:rPr>
          <w:lang w:val="es-ES"/>
        </w:rPr>
        <w:t>Transparencia, acceso a la información públ</w:t>
      </w:r>
      <w:r w:rsidR="00A73405" w:rsidRPr="00001E29">
        <w:rPr>
          <w:lang w:val="es-ES"/>
        </w:rPr>
        <w:t>ic</w:t>
      </w:r>
      <w:r w:rsidR="00001E29" w:rsidRPr="00001E29">
        <w:rPr>
          <w:lang w:val="es-ES"/>
        </w:rPr>
        <w:t>a</w:t>
      </w:r>
      <w:r w:rsidR="00976628">
        <w:rPr>
          <w:lang w:val="es-ES"/>
        </w:rPr>
        <w:t xml:space="preserve">. </w:t>
      </w:r>
      <w:r w:rsidR="00976628" w:rsidRPr="00976628">
        <w:rPr>
          <w:lang w:val="es-ES"/>
        </w:rPr>
        <w:t>Rendición de cuentas</w:t>
      </w:r>
    </w:p>
    <w:p w:rsidR="00A73405" w:rsidRPr="00001E29" w:rsidRDefault="00A73405" w:rsidP="004B29CA">
      <w:pPr>
        <w:pStyle w:val="Zerrenda-paragrafoa"/>
        <w:jc w:val="both"/>
        <w:rPr>
          <w:lang w:val="es-ES"/>
        </w:rPr>
      </w:pPr>
    </w:p>
    <w:p w:rsidR="005D568A" w:rsidRDefault="003E5676" w:rsidP="004B29CA">
      <w:pPr>
        <w:pStyle w:val="Zerrenda-paragrafoa"/>
        <w:numPr>
          <w:ilvl w:val="0"/>
          <w:numId w:val="1"/>
        </w:numPr>
        <w:jc w:val="both"/>
        <w:rPr>
          <w:lang w:val="es-ES"/>
        </w:rPr>
      </w:pPr>
      <w:r w:rsidRPr="00001E29">
        <w:rPr>
          <w:lang w:val="es-ES"/>
        </w:rPr>
        <w:t>Libertad de expresió</w:t>
      </w:r>
      <w:r w:rsidR="00001E29" w:rsidRPr="00001E29">
        <w:rPr>
          <w:lang w:val="es-ES"/>
        </w:rPr>
        <w:t>n  y de información</w:t>
      </w:r>
    </w:p>
    <w:p w:rsidR="00B16208" w:rsidRPr="00B16208" w:rsidRDefault="00B16208" w:rsidP="004B29CA">
      <w:pPr>
        <w:pStyle w:val="Zerrenda-paragrafoa"/>
        <w:jc w:val="both"/>
        <w:rPr>
          <w:lang w:val="es-ES"/>
        </w:rPr>
      </w:pPr>
    </w:p>
    <w:p w:rsidR="00B16208" w:rsidRPr="009C6225" w:rsidRDefault="00B16208" w:rsidP="009C6225">
      <w:pPr>
        <w:jc w:val="both"/>
        <w:rPr>
          <w:b/>
          <w:lang w:val="es-ES"/>
        </w:rPr>
      </w:pPr>
      <w:r w:rsidRPr="009C6225">
        <w:rPr>
          <w:b/>
          <w:lang w:val="es-ES"/>
        </w:rPr>
        <w:t>Documentos y sistemas examinados</w:t>
      </w:r>
      <w:r w:rsidR="00093072">
        <w:rPr>
          <w:b/>
          <w:lang w:val="es-ES"/>
        </w:rPr>
        <w:t xml:space="preserve">- adjuntos mapas mentales </w:t>
      </w:r>
      <w:bookmarkStart w:id="0" w:name="_GoBack"/>
      <w:bookmarkEnd w:id="0"/>
    </w:p>
    <w:p w:rsidR="00C916C8" w:rsidRPr="007B30DE" w:rsidRDefault="00C916C8" w:rsidP="004B29CA">
      <w:pPr>
        <w:pStyle w:val="Zerrenda-paragrafoa"/>
        <w:numPr>
          <w:ilvl w:val="0"/>
          <w:numId w:val="4"/>
        </w:numPr>
        <w:jc w:val="both"/>
        <w:rPr>
          <w:lang w:val="es-ES"/>
        </w:rPr>
      </w:pPr>
      <w:r w:rsidRPr="007B30DE">
        <w:rPr>
          <w:lang w:val="es-ES"/>
        </w:rPr>
        <w:t>Informe de la UE 2014 sobre corrupción</w:t>
      </w:r>
      <w:r w:rsidR="005D78E7" w:rsidRPr="007B30DE">
        <w:rPr>
          <w:lang w:val="es-ES"/>
        </w:rPr>
        <w:t>- visión holística de la corrupción</w:t>
      </w:r>
    </w:p>
    <w:p w:rsidR="00C916C8" w:rsidRPr="007B30DE" w:rsidRDefault="00C916C8" w:rsidP="004B29CA">
      <w:pPr>
        <w:pStyle w:val="Zerrenda-paragrafoa"/>
        <w:numPr>
          <w:ilvl w:val="0"/>
          <w:numId w:val="4"/>
        </w:numPr>
        <w:jc w:val="both"/>
        <w:rPr>
          <w:lang w:val="es-ES"/>
        </w:rPr>
      </w:pPr>
      <w:r w:rsidRPr="007B30DE">
        <w:rPr>
          <w:lang w:val="es-ES"/>
        </w:rPr>
        <w:t>Finlandia</w:t>
      </w:r>
    </w:p>
    <w:p w:rsidR="00C916C8" w:rsidRPr="007B30DE" w:rsidRDefault="00C916C8" w:rsidP="004B29CA">
      <w:pPr>
        <w:pStyle w:val="Zerrenda-paragrafoa"/>
        <w:numPr>
          <w:ilvl w:val="0"/>
          <w:numId w:val="4"/>
        </w:numPr>
        <w:jc w:val="both"/>
        <w:rPr>
          <w:lang w:val="es-ES"/>
        </w:rPr>
      </w:pPr>
      <w:r w:rsidRPr="007B30DE">
        <w:rPr>
          <w:lang w:val="es-ES"/>
        </w:rPr>
        <w:t>Suecia</w:t>
      </w:r>
    </w:p>
    <w:p w:rsidR="00C916C8" w:rsidRPr="007B30DE" w:rsidRDefault="00C916C8" w:rsidP="004B29CA">
      <w:pPr>
        <w:pStyle w:val="Zerrenda-paragrafoa"/>
        <w:numPr>
          <w:ilvl w:val="0"/>
          <w:numId w:val="4"/>
        </w:numPr>
        <w:jc w:val="both"/>
        <w:rPr>
          <w:lang w:val="es-ES"/>
        </w:rPr>
      </w:pPr>
      <w:r w:rsidRPr="007B30DE">
        <w:rPr>
          <w:lang w:val="es-ES"/>
        </w:rPr>
        <w:t>Dinamarca</w:t>
      </w:r>
    </w:p>
    <w:p w:rsidR="00C916C8" w:rsidRPr="007B30DE" w:rsidRDefault="00C916C8" w:rsidP="004B29CA">
      <w:pPr>
        <w:pStyle w:val="Zerrenda-paragrafoa"/>
        <w:numPr>
          <w:ilvl w:val="0"/>
          <w:numId w:val="4"/>
        </w:numPr>
        <w:jc w:val="both"/>
        <w:rPr>
          <w:lang w:val="es-ES"/>
        </w:rPr>
      </w:pPr>
      <w:r w:rsidRPr="007B30DE">
        <w:rPr>
          <w:lang w:val="es-ES"/>
        </w:rPr>
        <w:t>Nueva Zelanda</w:t>
      </w:r>
    </w:p>
    <w:p w:rsidR="00C916C8" w:rsidRPr="007B30DE" w:rsidRDefault="00C916C8" w:rsidP="004B29CA">
      <w:pPr>
        <w:pStyle w:val="Zerrenda-paragrafoa"/>
        <w:numPr>
          <w:ilvl w:val="0"/>
          <w:numId w:val="4"/>
        </w:numPr>
        <w:jc w:val="both"/>
        <w:rPr>
          <w:lang w:val="es-ES"/>
        </w:rPr>
      </w:pPr>
      <w:r w:rsidRPr="007B30DE">
        <w:rPr>
          <w:lang w:val="es-ES"/>
        </w:rPr>
        <w:lastRenderedPageBreak/>
        <w:t xml:space="preserve">Australia </w:t>
      </w:r>
    </w:p>
    <w:p w:rsidR="00C916C8" w:rsidRDefault="00C916C8" w:rsidP="004B29CA">
      <w:pPr>
        <w:pStyle w:val="Zerrenda-paragrafoa"/>
        <w:numPr>
          <w:ilvl w:val="0"/>
          <w:numId w:val="4"/>
        </w:numPr>
        <w:jc w:val="both"/>
        <w:rPr>
          <w:lang w:val="es-ES"/>
        </w:rPr>
      </w:pPr>
      <w:r w:rsidRPr="007B30DE">
        <w:rPr>
          <w:lang w:val="es-ES"/>
        </w:rPr>
        <w:t>Canadá</w:t>
      </w:r>
    </w:p>
    <w:p w:rsidR="00136262" w:rsidRDefault="00136262" w:rsidP="004B29CA">
      <w:pPr>
        <w:pStyle w:val="Zerrenda-paragrafoa"/>
        <w:numPr>
          <w:ilvl w:val="0"/>
          <w:numId w:val="4"/>
        </w:numPr>
        <w:jc w:val="both"/>
        <w:rPr>
          <w:lang w:val="es-ES"/>
        </w:rPr>
      </w:pPr>
      <w:r>
        <w:rPr>
          <w:lang w:val="es-ES"/>
        </w:rPr>
        <w:t>Chile</w:t>
      </w:r>
    </w:p>
    <w:p w:rsidR="00C27199" w:rsidRPr="00C27199" w:rsidRDefault="00C27199" w:rsidP="00C27199">
      <w:pPr>
        <w:jc w:val="both"/>
        <w:rPr>
          <w:lang w:val="es-ES"/>
        </w:rPr>
      </w:pPr>
      <w:r w:rsidRPr="00C27199">
        <w:rPr>
          <w:lang w:val="es-ES"/>
        </w:rPr>
        <w:t>Anexo 2. Recomendaciones de organismos internacionales al Estado Español</w:t>
      </w:r>
    </w:p>
    <w:p w:rsidR="00976EC2" w:rsidRPr="00772706" w:rsidRDefault="003239FE" w:rsidP="004B29CA">
      <w:pPr>
        <w:jc w:val="both"/>
        <w:rPr>
          <w:b/>
          <w:lang w:val="es-ES"/>
        </w:rPr>
      </w:pPr>
      <w:r>
        <w:rPr>
          <w:b/>
          <w:lang w:val="es-ES"/>
        </w:rPr>
        <w:t xml:space="preserve">Algunas </w:t>
      </w:r>
      <w:r w:rsidR="00772706" w:rsidRPr="00772706">
        <w:rPr>
          <w:b/>
          <w:lang w:val="es-ES"/>
        </w:rPr>
        <w:t>reflexiones</w:t>
      </w:r>
      <w:r>
        <w:rPr>
          <w:b/>
          <w:lang w:val="es-ES"/>
        </w:rPr>
        <w:t xml:space="preserve"> sobre los códigos, su elaboración e  implementación</w:t>
      </w:r>
    </w:p>
    <w:p w:rsidR="00976EC2" w:rsidRDefault="00976EC2" w:rsidP="000E27D6">
      <w:pPr>
        <w:pStyle w:val="Zerrenda-paragrafoa"/>
        <w:numPr>
          <w:ilvl w:val="0"/>
          <w:numId w:val="13"/>
        </w:numPr>
        <w:jc w:val="both"/>
        <w:rPr>
          <w:lang w:val="es-ES"/>
        </w:rPr>
      </w:pPr>
      <w:r w:rsidRPr="00766C3D">
        <w:rPr>
          <w:lang w:val="es-ES"/>
        </w:rPr>
        <w:t>Códigos de ética y conducta deben tener un contexto. Uno de los más importantes un sistema efectivo de administ</w:t>
      </w:r>
      <w:r w:rsidR="00766C3D">
        <w:rPr>
          <w:lang w:val="es-ES"/>
        </w:rPr>
        <w:t xml:space="preserve">ración pública. Aunque a veces, por ejemplo en </w:t>
      </w:r>
      <w:r w:rsidRPr="00766C3D">
        <w:rPr>
          <w:lang w:val="es-ES"/>
        </w:rPr>
        <w:t>Eslovaquia, se ha utilizado la ética como reingeniería del sistema de servicio público.  En el seno de administraciones de éxito</w:t>
      </w:r>
      <w:r w:rsidR="00772706" w:rsidRPr="00766C3D">
        <w:rPr>
          <w:lang w:val="es-ES"/>
        </w:rPr>
        <w:t xml:space="preserve"> se da una dinámica de socialización y comunicación para reforzar la noción de servicio público</w:t>
      </w:r>
      <w:r w:rsidR="00772706" w:rsidRPr="00280211">
        <w:rPr>
          <w:lang w:val="es-ES"/>
        </w:rPr>
        <w:t>.</w:t>
      </w:r>
      <w:r w:rsidR="00FC5E38">
        <w:rPr>
          <w:lang w:val="es-ES"/>
        </w:rPr>
        <w:t xml:space="preserve"> </w:t>
      </w:r>
    </w:p>
    <w:p w:rsidR="00FC5E38" w:rsidRPr="00280211" w:rsidRDefault="00FC5E38" w:rsidP="00FC5E38">
      <w:pPr>
        <w:pStyle w:val="Zerrenda-paragrafoa"/>
        <w:ind w:left="720"/>
        <w:jc w:val="both"/>
        <w:rPr>
          <w:lang w:val="es-ES"/>
        </w:rPr>
      </w:pPr>
    </w:p>
    <w:p w:rsidR="00772706" w:rsidRDefault="00772706" w:rsidP="000E27D6">
      <w:pPr>
        <w:pStyle w:val="Zerrenda-paragrafoa"/>
        <w:numPr>
          <w:ilvl w:val="0"/>
          <w:numId w:val="13"/>
        </w:numPr>
        <w:jc w:val="both"/>
        <w:rPr>
          <w:lang w:val="es-ES"/>
        </w:rPr>
      </w:pPr>
      <w:r w:rsidRPr="00280211">
        <w:rPr>
          <w:lang w:val="es-ES"/>
        </w:rPr>
        <w:t>Códigos se deben contextualizar en la tradición legal y administrativa de los países. Algunos abogan por la simplicidad – profesionalidad y valores para guiar la conducta-; otros complejos – detallados ejemplos para guiar la cond</w:t>
      </w:r>
      <w:r w:rsidR="00280211" w:rsidRPr="00280211">
        <w:rPr>
          <w:lang w:val="es-ES"/>
        </w:rPr>
        <w:t>ucta de los empleados públicos.</w:t>
      </w:r>
      <w:r w:rsidR="00FC5E38" w:rsidRPr="00FC5E38">
        <w:rPr>
          <w:lang w:val="es-ES"/>
        </w:rPr>
        <w:t xml:space="preserve"> </w:t>
      </w:r>
      <w:r w:rsidR="00FC5E38">
        <w:rPr>
          <w:lang w:val="es-ES"/>
        </w:rPr>
        <w:t>Unos tienden a priorizar valores sobre conductas, como el caso de los anglosajones, en tanto que otros los vinculan.</w:t>
      </w:r>
      <w:r w:rsidR="00766C3D">
        <w:rPr>
          <w:lang w:val="es-ES"/>
        </w:rPr>
        <w:t xml:space="preserve"> </w:t>
      </w:r>
    </w:p>
    <w:p w:rsidR="00FC5E38" w:rsidRPr="00280211" w:rsidRDefault="00FC5E38" w:rsidP="00FC5E38">
      <w:pPr>
        <w:pStyle w:val="Zerrenda-paragrafoa"/>
        <w:ind w:left="720"/>
        <w:jc w:val="both"/>
        <w:rPr>
          <w:lang w:val="es-ES"/>
        </w:rPr>
      </w:pPr>
    </w:p>
    <w:p w:rsidR="00280211" w:rsidRDefault="00280211" w:rsidP="000E27D6">
      <w:pPr>
        <w:pStyle w:val="Zerrenda-paragrafoa"/>
        <w:numPr>
          <w:ilvl w:val="0"/>
          <w:numId w:val="13"/>
        </w:numPr>
        <w:jc w:val="both"/>
        <w:rPr>
          <w:lang w:val="es-ES"/>
        </w:rPr>
      </w:pPr>
      <w:r w:rsidRPr="00280211">
        <w:rPr>
          <w:lang w:val="es-ES"/>
        </w:rPr>
        <w:t>La existencia de buenas leyes es importante para una efectiva implantación de los códigos, pero éstos son algo más que meras formulaciones legales en tanto que integran leyes, instituciones y cultura organizativa  para mantener altos niveles de empleadas públicas.</w:t>
      </w:r>
      <w:r w:rsidR="00766C3D">
        <w:rPr>
          <w:lang w:val="es-ES"/>
        </w:rPr>
        <w:t xml:space="preserve"> </w:t>
      </w:r>
    </w:p>
    <w:p w:rsidR="00FC5E38" w:rsidRPr="00FC5E38" w:rsidRDefault="00FC5E38" w:rsidP="00766C3D">
      <w:pPr>
        <w:pStyle w:val="Zerrenda-paragrafoa"/>
        <w:ind w:left="1440"/>
        <w:rPr>
          <w:lang w:val="es-ES"/>
        </w:rPr>
      </w:pPr>
    </w:p>
    <w:p w:rsidR="00766C3D" w:rsidRDefault="00766C3D" w:rsidP="000E27D6">
      <w:pPr>
        <w:pStyle w:val="Zerrenda-paragrafoa"/>
        <w:numPr>
          <w:ilvl w:val="0"/>
          <w:numId w:val="13"/>
        </w:numPr>
        <w:jc w:val="both"/>
        <w:rPr>
          <w:lang w:val="es-ES"/>
        </w:rPr>
      </w:pPr>
      <w:r w:rsidRPr="00FC5E38">
        <w:rPr>
          <w:lang w:val="es-ES"/>
        </w:rPr>
        <w:t>Códigos necesitan liderazgo político indiscutible y en segundo lugar de personas técnicas responsables en el seno de la administración, ambos deben trabajar conjuntamente. Atribución de responsabilidad a un Departamento y a una persona que tenga autoridad (</w:t>
      </w:r>
      <w:proofErr w:type="spellStart"/>
      <w:r w:rsidRPr="00FC5E38">
        <w:rPr>
          <w:lang w:val="es-ES"/>
        </w:rPr>
        <w:t>Chief</w:t>
      </w:r>
      <w:proofErr w:type="spellEnd"/>
      <w:r w:rsidRPr="00FC5E38">
        <w:rPr>
          <w:lang w:val="es-ES"/>
        </w:rPr>
        <w:t xml:space="preserve"> </w:t>
      </w:r>
      <w:proofErr w:type="spellStart"/>
      <w:r w:rsidRPr="00FC5E38">
        <w:rPr>
          <w:lang w:val="es-ES"/>
        </w:rPr>
        <w:t>Ethics</w:t>
      </w:r>
      <w:proofErr w:type="spellEnd"/>
      <w:r w:rsidRPr="00FC5E38">
        <w:rPr>
          <w:lang w:val="es-ES"/>
        </w:rPr>
        <w:t xml:space="preserve"> </w:t>
      </w:r>
      <w:proofErr w:type="spellStart"/>
      <w:r w:rsidRPr="00FC5E38">
        <w:rPr>
          <w:lang w:val="es-ES"/>
        </w:rPr>
        <w:t>Officer</w:t>
      </w:r>
      <w:proofErr w:type="spellEnd"/>
      <w:r w:rsidRPr="00FC5E38">
        <w:rPr>
          <w:lang w:val="es-ES"/>
        </w:rPr>
        <w:t>); a un órgano central; creación de comités ad hoc u otros modelos.</w:t>
      </w:r>
    </w:p>
    <w:p w:rsidR="00766C3D" w:rsidRPr="00766C3D" w:rsidRDefault="00766C3D" w:rsidP="00766C3D">
      <w:pPr>
        <w:pStyle w:val="Zerrenda-paragrafoa"/>
        <w:ind w:left="1440"/>
        <w:rPr>
          <w:lang w:val="es-ES"/>
        </w:rPr>
      </w:pPr>
    </w:p>
    <w:p w:rsidR="00C53172" w:rsidRDefault="00772706" w:rsidP="000E27D6">
      <w:pPr>
        <w:pStyle w:val="Zerrenda-paragrafoa"/>
        <w:numPr>
          <w:ilvl w:val="0"/>
          <w:numId w:val="13"/>
        </w:numPr>
        <w:jc w:val="both"/>
        <w:rPr>
          <w:lang w:val="es-ES"/>
        </w:rPr>
      </w:pPr>
      <w:r w:rsidRPr="00280211">
        <w:rPr>
          <w:lang w:val="es-ES"/>
        </w:rPr>
        <w:t xml:space="preserve">Implementación. Los códigos no se implementan por si solos, y pintar un código y ponerlo en la pared no es implantarlo. Debe existir un trabajo de desarrollo del </w:t>
      </w:r>
      <w:r w:rsidR="00C53172" w:rsidRPr="00280211">
        <w:rPr>
          <w:lang w:val="es-ES"/>
        </w:rPr>
        <w:t>código</w:t>
      </w:r>
      <w:r w:rsidRPr="00280211">
        <w:rPr>
          <w:lang w:val="es-ES"/>
        </w:rPr>
        <w:t xml:space="preserve">, comunicarlo, </w:t>
      </w:r>
      <w:r w:rsidR="00C53172" w:rsidRPr="00280211">
        <w:rPr>
          <w:lang w:val="es-ES"/>
        </w:rPr>
        <w:t>interpretarlo,</w:t>
      </w:r>
      <w:r w:rsidRPr="00280211">
        <w:rPr>
          <w:lang w:val="es-ES"/>
        </w:rPr>
        <w:t xml:space="preserve"> formando</w:t>
      </w:r>
      <w:r w:rsidR="00C53172" w:rsidRPr="00280211">
        <w:rPr>
          <w:lang w:val="es-ES"/>
        </w:rPr>
        <w:t xml:space="preserve">. 8 elementos que han sido usados por el mundo. </w:t>
      </w:r>
      <w:r w:rsidR="000E27D6">
        <w:rPr>
          <w:lang w:val="es-ES"/>
        </w:rPr>
        <w:t xml:space="preserve">  Anexo</w:t>
      </w:r>
      <w:r w:rsidR="0045324A" w:rsidRPr="00280211">
        <w:rPr>
          <w:lang w:val="es-ES"/>
        </w:rPr>
        <w:t xml:space="preserve"> 1</w:t>
      </w:r>
      <w:r w:rsidR="00BE7437" w:rsidRPr="00280211">
        <w:rPr>
          <w:lang w:val="es-ES"/>
        </w:rPr>
        <w:t>.</w:t>
      </w:r>
    </w:p>
    <w:p w:rsidR="00FC5E38" w:rsidRPr="00FC5E38" w:rsidRDefault="00FC5E38" w:rsidP="00766C3D">
      <w:pPr>
        <w:pStyle w:val="Zerrenda-paragrafoa"/>
        <w:ind w:left="1440"/>
        <w:rPr>
          <w:lang w:val="es-ES"/>
        </w:rPr>
      </w:pPr>
    </w:p>
    <w:p w:rsidR="004B29CA" w:rsidRDefault="00BE7437" w:rsidP="000E27D6">
      <w:pPr>
        <w:pStyle w:val="Zerrenda-paragrafoa"/>
        <w:numPr>
          <w:ilvl w:val="0"/>
          <w:numId w:val="13"/>
        </w:numPr>
        <w:jc w:val="both"/>
        <w:rPr>
          <w:lang w:val="es-ES"/>
        </w:rPr>
      </w:pPr>
      <w:r w:rsidRPr="00FC5E38">
        <w:rPr>
          <w:lang w:val="es-ES"/>
        </w:rPr>
        <w:t>La im</w:t>
      </w:r>
      <w:r w:rsidR="00FC5E38">
        <w:rPr>
          <w:lang w:val="es-ES"/>
        </w:rPr>
        <w:t xml:space="preserve">plementación necesita sistemas </w:t>
      </w:r>
      <w:r w:rsidR="00766C3D">
        <w:rPr>
          <w:lang w:val="es-ES"/>
        </w:rPr>
        <w:t xml:space="preserve">que </w:t>
      </w:r>
      <w:r w:rsidRPr="00FC5E38">
        <w:rPr>
          <w:lang w:val="es-ES"/>
        </w:rPr>
        <w:t>fav</w:t>
      </w:r>
      <w:r w:rsidR="00766C3D">
        <w:rPr>
          <w:lang w:val="es-ES"/>
        </w:rPr>
        <w:t xml:space="preserve">orezcan un uso adecuado. Códigos </w:t>
      </w:r>
      <w:r w:rsidRPr="00FC5E38">
        <w:rPr>
          <w:lang w:val="es-ES"/>
        </w:rPr>
        <w:t>requieren de una organización que los escriba, interprete, eduque, para reforzarlos. Diferentes modelos de oficinas y órganos de control.</w:t>
      </w:r>
      <w:r w:rsidR="004B29CA" w:rsidRPr="00FC5E38">
        <w:rPr>
          <w:lang w:val="es-ES"/>
        </w:rPr>
        <w:t xml:space="preserve"> </w:t>
      </w:r>
    </w:p>
    <w:p w:rsidR="00FC5E38" w:rsidRPr="00FC5E38" w:rsidRDefault="00FC5E38" w:rsidP="00766C3D">
      <w:pPr>
        <w:pStyle w:val="Zerrenda-paragrafoa"/>
        <w:ind w:left="1440"/>
        <w:rPr>
          <w:lang w:val="es-ES"/>
        </w:rPr>
      </w:pPr>
    </w:p>
    <w:p w:rsidR="00696499" w:rsidRDefault="00C53172" w:rsidP="000E27D6">
      <w:pPr>
        <w:pStyle w:val="Zerrenda-paragrafoa"/>
        <w:numPr>
          <w:ilvl w:val="0"/>
          <w:numId w:val="13"/>
        </w:numPr>
        <w:jc w:val="both"/>
        <w:rPr>
          <w:lang w:val="es-ES"/>
        </w:rPr>
      </w:pPr>
      <w:r w:rsidRPr="00FC5E38">
        <w:rPr>
          <w:lang w:val="es-ES"/>
        </w:rPr>
        <w:t xml:space="preserve">Sistemas de apoyo- Defensores del Pueblo u </w:t>
      </w:r>
      <w:proofErr w:type="spellStart"/>
      <w:r w:rsidRPr="00FC5E38">
        <w:rPr>
          <w:lang w:val="es-ES"/>
        </w:rPr>
        <w:t>ONGs</w:t>
      </w:r>
      <w:proofErr w:type="spellEnd"/>
      <w:r w:rsidRPr="00FC5E38">
        <w:rPr>
          <w:lang w:val="es-ES"/>
        </w:rPr>
        <w:t xml:space="preserve"> y medios de comunicación. Integrar la información que </w:t>
      </w:r>
      <w:r w:rsidR="009A5F49" w:rsidRPr="00FC5E38">
        <w:rPr>
          <w:lang w:val="es-ES"/>
        </w:rPr>
        <w:t>provenga de e</w:t>
      </w:r>
      <w:r w:rsidRPr="00FC5E38">
        <w:rPr>
          <w:lang w:val="es-ES"/>
        </w:rPr>
        <w:t>stas organizaciones fortalece y hace más efectivo el sistema. Independencia de los órganos de control.</w:t>
      </w:r>
    </w:p>
    <w:p w:rsidR="00C27CEA" w:rsidRPr="00C27CEA" w:rsidRDefault="00C27CEA" w:rsidP="00766C3D">
      <w:pPr>
        <w:pStyle w:val="Zerrenda-paragrafoa"/>
        <w:ind w:left="1440"/>
        <w:rPr>
          <w:lang w:val="es-ES"/>
        </w:rPr>
      </w:pPr>
    </w:p>
    <w:p w:rsidR="000E27D6" w:rsidRDefault="006217DA" w:rsidP="000E27D6">
      <w:pPr>
        <w:pStyle w:val="Zerrenda-paragrafoa"/>
        <w:numPr>
          <w:ilvl w:val="0"/>
          <w:numId w:val="13"/>
        </w:numPr>
        <w:jc w:val="both"/>
        <w:rPr>
          <w:lang w:val="es-ES"/>
        </w:rPr>
      </w:pPr>
      <w:r w:rsidRPr="008050A5">
        <w:rPr>
          <w:lang w:val="es-ES"/>
        </w:rPr>
        <w:t>Redactando códigos: importante recabar información de la organización y a veces también del público</w:t>
      </w:r>
      <w:r w:rsidR="00E773A1" w:rsidRPr="008050A5">
        <w:rPr>
          <w:lang w:val="es-ES"/>
        </w:rPr>
        <w:t xml:space="preserve">. </w:t>
      </w:r>
      <w:r w:rsidR="00432802" w:rsidRPr="008050A5">
        <w:rPr>
          <w:lang w:val="es-ES"/>
        </w:rPr>
        <w:t xml:space="preserve">El PNUD para Chile elaboró una metodología participativa que </w:t>
      </w:r>
      <w:r w:rsidR="00432802" w:rsidRPr="008050A5">
        <w:rPr>
          <w:lang w:val="es-ES"/>
        </w:rPr>
        <w:lastRenderedPageBreak/>
        <w:t>comprende 4 fases: a) difusión inicial en la que todas las personas empleadas deben conocer el proyecto; b) diagnósticos para la identificación de faltas a la ética y probidad en la que se recoge información mediante encuestas, entrevistas…;c) elaboración código enfocado a las conductas que requieren mayor atención; y 4) difusión y capacitación. Paralelamente informar constantemente sobre los pasos que se deben dar.</w:t>
      </w:r>
    </w:p>
    <w:p w:rsidR="000E27D6" w:rsidRPr="000E27D6" w:rsidRDefault="000E27D6" w:rsidP="000E27D6">
      <w:pPr>
        <w:pStyle w:val="Zerrenda-paragrafoa"/>
        <w:rPr>
          <w:lang w:val="es-ES"/>
        </w:rPr>
      </w:pPr>
    </w:p>
    <w:p w:rsidR="00432802" w:rsidRPr="000E27D6" w:rsidRDefault="00017922" w:rsidP="000E27D6">
      <w:pPr>
        <w:pStyle w:val="Zerrenda-paragrafoa"/>
        <w:ind w:left="720"/>
        <w:jc w:val="both"/>
        <w:rPr>
          <w:lang w:val="es-ES"/>
        </w:rPr>
      </w:pPr>
      <w:r w:rsidRPr="000E27D6">
        <w:rPr>
          <w:lang w:val="es-ES"/>
        </w:rPr>
        <w:t>Así mismo, e</w:t>
      </w:r>
      <w:r w:rsidR="00E773A1" w:rsidRPr="000E27D6">
        <w:rPr>
          <w:lang w:val="es-ES"/>
        </w:rPr>
        <w:t xml:space="preserve">l Centro de Recursos de Ética  </w:t>
      </w:r>
      <w:proofErr w:type="spellStart"/>
      <w:r w:rsidR="00E773A1" w:rsidRPr="000E27D6">
        <w:rPr>
          <w:lang w:val="es-ES"/>
        </w:rPr>
        <w:t>The</w:t>
      </w:r>
      <w:proofErr w:type="spellEnd"/>
      <w:r w:rsidR="00E773A1" w:rsidRPr="000E27D6">
        <w:rPr>
          <w:lang w:val="es-ES"/>
        </w:rPr>
        <w:t xml:space="preserve"> </w:t>
      </w:r>
      <w:proofErr w:type="spellStart"/>
      <w:r w:rsidR="00E773A1" w:rsidRPr="000E27D6">
        <w:rPr>
          <w:lang w:val="es-ES"/>
        </w:rPr>
        <w:t>Ethics</w:t>
      </w:r>
      <w:proofErr w:type="spellEnd"/>
      <w:r w:rsidR="00E773A1" w:rsidRPr="000E27D6">
        <w:rPr>
          <w:lang w:val="es-ES"/>
        </w:rPr>
        <w:t xml:space="preserve"> </w:t>
      </w:r>
      <w:proofErr w:type="spellStart"/>
      <w:r w:rsidR="00E773A1" w:rsidRPr="000E27D6">
        <w:rPr>
          <w:lang w:val="es-ES"/>
        </w:rPr>
        <w:t>Resource</w:t>
      </w:r>
      <w:proofErr w:type="spellEnd"/>
      <w:r w:rsidR="00E773A1" w:rsidRPr="000E27D6">
        <w:rPr>
          <w:lang w:val="es-ES"/>
        </w:rPr>
        <w:t xml:space="preserve"> Center ha publicado una guía sobre cómo redactar un código — ERC </w:t>
      </w:r>
      <w:proofErr w:type="spellStart"/>
      <w:r w:rsidR="00E773A1" w:rsidRPr="000E27D6">
        <w:rPr>
          <w:i/>
          <w:lang w:val="es-ES"/>
        </w:rPr>
        <w:t>Creating</w:t>
      </w:r>
      <w:proofErr w:type="spellEnd"/>
      <w:r w:rsidR="00E773A1" w:rsidRPr="000E27D6">
        <w:rPr>
          <w:i/>
          <w:lang w:val="es-ES"/>
        </w:rPr>
        <w:t xml:space="preserve"> a </w:t>
      </w:r>
      <w:proofErr w:type="spellStart"/>
      <w:r w:rsidR="00E773A1" w:rsidRPr="000E27D6">
        <w:rPr>
          <w:i/>
          <w:lang w:val="es-ES"/>
        </w:rPr>
        <w:t>Workable</w:t>
      </w:r>
      <w:proofErr w:type="spellEnd"/>
      <w:r w:rsidR="00E773A1" w:rsidRPr="000E27D6">
        <w:rPr>
          <w:i/>
          <w:lang w:val="es-ES"/>
        </w:rPr>
        <w:t xml:space="preserve"> Company </w:t>
      </w:r>
      <w:proofErr w:type="spellStart"/>
      <w:r w:rsidR="00E773A1" w:rsidRPr="000E27D6">
        <w:rPr>
          <w:i/>
          <w:lang w:val="es-ES"/>
        </w:rPr>
        <w:t>Code</w:t>
      </w:r>
      <w:proofErr w:type="spellEnd"/>
      <w:r w:rsidR="00E773A1" w:rsidRPr="000E27D6">
        <w:rPr>
          <w:i/>
          <w:lang w:val="es-ES"/>
        </w:rPr>
        <w:t xml:space="preserve"> of </w:t>
      </w:r>
      <w:proofErr w:type="spellStart"/>
      <w:r w:rsidR="00E773A1" w:rsidRPr="000E27D6">
        <w:rPr>
          <w:i/>
          <w:lang w:val="es-ES"/>
        </w:rPr>
        <w:t>Ethics</w:t>
      </w:r>
      <w:proofErr w:type="spellEnd"/>
      <w:r w:rsidR="00E773A1" w:rsidRPr="000E27D6">
        <w:rPr>
          <w:i/>
          <w:lang w:val="es-ES"/>
        </w:rPr>
        <w:t>, Washington, DC 2003</w:t>
      </w:r>
      <w:r w:rsidR="00E773A1" w:rsidRPr="000E27D6">
        <w:rPr>
          <w:lang w:val="es-ES"/>
        </w:rPr>
        <w:t>.</w:t>
      </w:r>
      <w:r w:rsidR="007435C9" w:rsidRPr="000E27D6">
        <w:rPr>
          <w:lang w:val="es-ES"/>
        </w:rPr>
        <w:t xml:space="preserve"> </w:t>
      </w:r>
    </w:p>
    <w:p w:rsidR="000E27D6" w:rsidRDefault="000E27D6" w:rsidP="000E27D6">
      <w:pPr>
        <w:pStyle w:val="Zerrenda-paragrafoa"/>
        <w:ind w:left="720"/>
        <w:jc w:val="both"/>
        <w:rPr>
          <w:lang w:val="es-ES"/>
        </w:rPr>
      </w:pPr>
    </w:p>
    <w:p w:rsidR="00C27CEA" w:rsidRDefault="00432802" w:rsidP="000E27D6">
      <w:pPr>
        <w:pStyle w:val="Zerrenda-paragrafoa"/>
        <w:ind w:left="720"/>
        <w:jc w:val="both"/>
        <w:rPr>
          <w:lang w:val="es-ES"/>
        </w:rPr>
      </w:pPr>
      <w:r w:rsidRPr="000E27D6">
        <w:rPr>
          <w:lang w:val="es-ES"/>
        </w:rPr>
        <w:t>Otras cuestiones a considerar: Lenguaje: simple y listado</w:t>
      </w:r>
      <w:r w:rsidR="007435C9" w:rsidRPr="000E27D6">
        <w:rPr>
          <w:lang w:val="es-ES"/>
        </w:rPr>
        <w:t xml:space="preserve"> de co</w:t>
      </w:r>
      <w:r w:rsidR="00FC5E38" w:rsidRPr="000E27D6">
        <w:rPr>
          <w:lang w:val="es-ES"/>
        </w:rPr>
        <w:t>nductas inapropiadas articuladas</w:t>
      </w:r>
      <w:r w:rsidR="007435C9" w:rsidRPr="000E27D6">
        <w:rPr>
          <w:lang w:val="es-ES"/>
        </w:rPr>
        <w:t xml:space="preserve"> de forma clara y sencilla</w:t>
      </w:r>
      <w:r w:rsidR="00696499" w:rsidRPr="000E27D6">
        <w:rPr>
          <w:lang w:val="es-ES"/>
        </w:rPr>
        <w:t>. Prever sanciones p</w:t>
      </w:r>
      <w:r w:rsidRPr="000E27D6">
        <w:rPr>
          <w:lang w:val="es-ES"/>
        </w:rPr>
        <w:t xml:space="preserve">rioritariamente administrativas. </w:t>
      </w:r>
      <w:r w:rsidR="00E773A1" w:rsidRPr="000E27D6">
        <w:rPr>
          <w:lang w:val="es-ES"/>
        </w:rPr>
        <w:t>Comunicando los códigos. Es importante también para mantener códigos vivos</w:t>
      </w:r>
      <w:r w:rsidRPr="000E27D6">
        <w:rPr>
          <w:lang w:val="es-ES"/>
        </w:rPr>
        <w:t xml:space="preserve">. </w:t>
      </w:r>
      <w:r w:rsidR="00E773A1" w:rsidRPr="000E27D6">
        <w:rPr>
          <w:lang w:val="es-ES"/>
        </w:rPr>
        <w:t>Educar mejor que formar</w:t>
      </w:r>
      <w:r w:rsidRPr="000E27D6">
        <w:rPr>
          <w:lang w:val="es-ES"/>
        </w:rPr>
        <w:t>. Geografía del código- Comunidad Autónoma- Territorial-local- vinculada con la efectividad de los Órganos de Garantía</w:t>
      </w:r>
      <w:r w:rsidR="00C27CEA" w:rsidRPr="000E27D6">
        <w:rPr>
          <w:lang w:val="es-ES"/>
        </w:rPr>
        <w:t>.</w:t>
      </w:r>
      <w:r w:rsidR="00766C3D" w:rsidRPr="000E27D6">
        <w:rPr>
          <w:lang w:val="es-ES"/>
        </w:rPr>
        <w:t xml:space="preserve"> Indicadores y evaluación.</w:t>
      </w:r>
    </w:p>
    <w:p w:rsidR="000E27D6" w:rsidRPr="000E27D6" w:rsidRDefault="000E27D6" w:rsidP="000E27D6">
      <w:pPr>
        <w:pStyle w:val="Zerrenda-paragrafoa"/>
        <w:ind w:left="720"/>
        <w:jc w:val="both"/>
        <w:rPr>
          <w:lang w:val="es-ES"/>
        </w:rPr>
      </w:pPr>
    </w:p>
    <w:p w:rsidR="007F3DEC" w:rsidRDefault="007F3DEC" w:rsidP="000E27D6">
      <w:pPr>
        <w:pStyle w:val="Zerrenda-paragrafoa"/>
        <w:numPr>
          <w:ilvl w:val="0"/>
          <w:numId w:val="13"/>
        </w:numPr>
        <w:jc w:val="both"/>
        <w:rPr>
          <w:lang w:val="es-ES"/>
        </w:rPr>
      </w:pPr>
      <w:r w:rsidRPr="008050A5">
        <w:rPr>
          <w:lang w:val="es-ES"/>
        </w:rPr>
        <w:t xml:space="preserve">Códigos pueden tener impacto pero no pueden prometer demasiado. Impacto positivo si </w:t>
      </w:r>
      <w:r w:rsidR="00B2515F" w:rsidRPr="008050A5">
        <w:rPr>
          <w:lang w:val="es-ES"/>
        </w:rPr>
        <w:t xml:space="preserve">se </w:t>
      </w:r>
      <w:r w:rsidR="00035107" w:rsidRPr="008050A5">
        <w:rPr>
          <w:lang w:val="es-ES"/>
        </w:rPr>
        <w:t xml:space="preserve">tiene claro </w:t>
      </w:r>
      <w:r w:rsidR="00B2515F" w:rsidRPr="008050A5">
        <w:rPr>
          <w:lang w:val="es-ES"/>
        </w:rPr>
        <w:t xml:space="preserve">cuáles </w:t>
      </w:r>
      <w:r w:rsidRPr="008050A5">
        <w:rPr>
          <w:lang w:val="es-ES"/>
        </w:rPr>
        <w:t>son los</w:t>
      </w:r>
      <w:r w:rsidR="00B2515F" w:rsidRPr="008050A5">
        <w:rPr>
          <w:lang w:val="es-ES"/>
        </w:rPr>
        <w:t xml:space="preserve"> comportamientos éticos </w:t>
      </w:r>
      <w:r w:rsidR="00035107" w:rsidRPr="008050A5">
        <w:rPr>
          <w:lang w:val="es-ES"/>
        </w:rPr>
        <w:t>dirigidos a proteger la reputación de la organización y a objetivos políticos</w:t>
      </w:r>
      <w:r w:rsidR="001C2462" w:rsidRPr="008050A5">
        <w:rPr>
          <w:lang w:val="es-ES"/>
        </w:rPr>
        <w:t>.</w:t>
      </w:r>
      <w:r w:rsidR="00297B6E">
        <w:rPr>
          <w:lang w:val="es-ES"/>
        </w:rPr>
        <w:t xml:space="preserve"> </w:t>
      </w:r>
    </w:p>
    <w:p w:rsidR="0033076B" w:rsidRDefault="0033076B" w:rsidP="0033076B">
      <w:pPr>
        <w:pStyle w:val="Zerrenda-paragrafoa"/>
        <w:ind w:left="720"/>
        <w:jc w:val="both"/>
        <w:rPr>
          <w:lang w:val="es-ES"/>
        </w:rPr>
      </w:pPr>
    </w:p>
    <w:p w:rsidR="007435C9" w:rsidRDefault="007435C9" w:rsidP="000E27D6">
      <w:pPr>
        <w:pStyle w:val="Zerrenda-paragrafoa"/>
        <w:numPr>
          <w:ilvl w:val="0"/>
          <w:numId w:val="13"/>
        </w:numPr>
        <w:jc w:val="both"/>
        <w:rPr>
          <w:lang w:val="es-ES"/>
        </w:rPr>
      </w:pPr>
      <w:r w:rsidRPr="0033076B">
        <w:rPr>
          <w:lang w:val="es-ES"/>
        </w:rPr>
        <w:t>¿Por qué fallan los códigos? Porque generan expectativas irreales. Porqu</w:t>
      </w:r>
      <w:r w:rsidR="004B29CA" w:rsidRPr="0033076B">
        <w:rPr>
          <w:lang w:val="es-ES"/>
        </w:rPr>
        <w:t>e tratan de controlar</w:t>
      </w:r>
      <w:r w:rsidRPr="0033076B">
        <w:rPr>
          <w:lang w:val="es-ES"/>
        </w:rPr>
        <w:t xml:space="preserve"> en exceso. Porque necesitan instituciones de apoyo</w:t>
      </w:r>
      <w:r w:rsidR="00FE10DD" w:rsidRPr="0033076B">
        <w:rPr>
          <w:lang w:val="es-ES"/>
        </w:rPr>
        <w:t>,</w:t>
      </w:r>
      <w:r w:rsidRPr="0033076B">
        <w:rPr>
          <w:lang w:val="es-ES"/>
        </w:rPr>
        <w:t xml:space="preserve"> pero demasiadas y en competencia entre ellas pueden hacer los códigos impracticables. Porque esté sometido al deseo del político de turno. Por falta de un servicio público profesional. Porque excluye a la comunidad empresarial de su desarrollo e implementación. Porque se usa el código para ponerlo en la estantería.</w:t>
      </w:r>
    </w:p>
    <w:p w:rsidR="0033076B" w:rsidRPr="0033076B" w:rsidRDefault="0033076B" w:rsidP="0033076B">
      <w:pPr>
        <w:pStyle w:val="Zerrenda-paragrafoa"/>
        <w:rPr>
          <w:lang w:val="es-ES"/>
        </w:rPr>
      </w:pPr>
    </w:p>
    <w:p w:rsidR="00297B6E" w:rsidRPr="0033076B" w:rsidRDefault="00297B6E" w:rsidP="000E27D6">
      <w:pPr>
        <w:pStyle w:val="Zerrenda-paragrafoa"/>
        <w:numPr>
          <w:ilvl w:val="0"/>
          <w:numId w:val="13"/>
        </w:numPr>
        <w:jc w:val="both"/>
        <w:rPr>
          <w:lang w:val="es-ES"/>
        </w:rPr>
      </w:pPr>
      <w:r w:rsidRPr="0033076B">
        <w:rPr>
          <w:lang w:val="es-ES"/>
        </w:rPr>
        <w:t>Factores de éxito:</w:t>
      </w:r>
    </w:p>
    <w:p w:rsidR="00297B6E" w:rsidRDefault="00297B6E" w:rsidP="00297B6E">
      <w:pPr>
        <w:pStyle w:val="Zerrenda-paragrafoa"/>
        <w:numPr>
          <w:ilvl w:val="1"/>
          <w:numId w:val="10"/>
        </w:numPr>
        <w:jc w:val="both"/>
        <w:rPr>
          <w:lang w:val="es-ES"/>
        </w:rPr>
      </w:pPr>
      <w:r>
        <w:rPr>
          <w:lang w:val="es-ES"/>
        </w:rPr>
        <w:t>Códigos asociados a un sistema de integridad y, a su</w:t>
      </w:r>
      <w:r w:rsidR="00365813">
        <w:rPr>
          <w:lang w:val="es-ES"/>
        </w:rPr>
        <w:t xml:space="preserve"> vez, una cultura de integridad asociada </w:t>
      </w:r>
      <w:r>
        <w:rPr>
          <w:lang w:val="es-ES"/>
        </w:rPr>
        <w:t>a la profesionalidad del servicio público. La Integridad institucional y del personal son simbióticas y se refuerzan mutuamente.</w:t>
      </w:r>
    </w:p>
    <w:p w:rsidR="00297B6E" w:rsidRDefault="00297B6E" w:rsidP="00297B6E">
      <w:pPr>
        <w:pStyle w:val="Zerrenda-paragrafoa"/>
        <w:numPr>
          <w:ilvl w:val="1"/>
          <w:numId w:val="10"/>
        </w:numPr>
        <w:jc w:val="both"/>
        <w:rPr>
          <w:lang w:val="es-ES"/>
        </w:rPr>
      </w:pPr>
      <w:r>
        <w:rPr>
          <w:lang w:val="es-ES"/>
        </w:rPr>
        <w:t>Contar con instrumentos que coadyuven a su impacto positivo: leyes, tecnologías</w:t>
      </w:r>
      <w:r w:rsidR="000B0226">
        <w:rPr>
          <w:lang w:val="es-ES"/>
        </w:rPr>
        <w:t>… Evaluar para mejorar.</w:t>
      </w:r>
    </w:p>
    <w:p w:rsidR="00E0365F" w:rsidRPr="0033076B" w:rsidRDefault="000B0226" w:rsidP="0033076B">
      <w:pPr>
        <w:pStyle w:val="Zerrenda-paragrafoa"/>
        <w:numPr>
          <w:ilvl w:val="1"/>
          <w:numId w:val="10"/>
        </w:numPr>
        <w:jc w:val="both"/>
        <w:rPr>
          <w:lang w:val="es-ES"/>
        </w:rPr>
      </w:pPr>
      <w:r>
        <w:rPr>
          <w:lang w:val="es-ES"/>
        </w:rPr>
        <w:t>Sostenibilidad de los programas, son más efectivos a medida que pasa el tiempo. Hay que diseñar estrategias de sostenibilidad</w:t>
      </w:r>
      <w:r w:rsidR="009E6C9A">
        <w:rPr>
          <w:lang w:val="es-ES"/>
        </w:rPr>
        <w:t>.</w:t>
      </w:r>
    </w:p>
    <w:p w:rsidR="000E27D6" w:rsidRDefault="000E27D6" w:rsidP="00E0365F">
      <w:pPr>
        <w:jc w:val="both"/>
        <w:rPr>
          <w:lang w:val="es-ES"/>
        </w:rPr>
      </w:pPr>
    </w:p>
    <w:p w:rsidR="00E0365F" w:rsidRPr="000E27D6" w:rsidRDefault="00E0365F" w:rsidP="000E27D6">
      <w:pPr>
        <w:jc w:val="both"/>
        <w:rPr>
          <w:lang w:val="es-ES"/>
        </w:rPr>
      </w:pPr>
      <w:r w:rsidRPr="000E27D6">
        <w:rPr>
          <w:lang w:val="es-ES"/>
        </w:rPr>
        <w:t>E</w:t>
      </w:r>
      <w:r w:rsidR="00735A7C" w:rsidRPr="000E27D6">
        <w:rPr>
          <w:lang w:val="es-ES"/>
        </w:rPr>
        <w:t>sther Larrañaga</w:t>
      </w:r>
    </w:p>
    <w:p w:rsidR="00E0365F" w:rsidRDefault="00E0365F">
      <w:pPr>
        <w:rPr>
          <w:lang w:val="es-ES"/>
        </w:rPr>
      </w:pPr>
      <w:r>
        <w:rPr>
          <w:lang w:val="es-ES"/>
        </w:rPr>
        <w:br w:type="page"/>
      </w:r>
    </w:p>
    <w:p w:rsidR="00E0365F" w:rsidRPr="00F80EEA" w:rsidRDefault="00E0365F" w:rsidP="00E0365F">
      <w:pPr>
        <w:jc w:val="both"/>
        <w:rPr>
          <w:b/>
          <w:lang w:val="es-ES"/>
        </w:rPr>
      </w:pPr>
      <w:r w:rsidRPr="00F80EEA">
        <w:rPr>
          <w:b/>
          <w:lang w:val="es-ES"/>
        </w:rPr>
        <w:lastRenderedPageBreak/>
        <w:t>Anexo 1</w:t>
      </w:r>
    </w:p>
    <w:p w:rsidR="00E0365F" w:rsidRPr="005D27E3" w:rsidRDefault="00E0365F" w:rsidP="00E0365F">
      <w:pPr>
        <w:jc w:val="both"/>
        <w:rPr>
          <w:u w:val="single"/>
          <w:lang w:val="en-US"/>
        </w:rPr>
      </w:pPr>
      <w:r w:rsidRPr="005D27E3">
        <w:rPr>
          <w:u w:val="single"/>
          <w:lang w:val="en-US"/>
        </w:rPr>
        <w:t>Discrete Elements of Ethics Systems</w:t>
      </w:r>
    </w:p>
    <w:p w:rsidR="00E0365F" w:rsidRPr="005D27E3" w:rsidRDefault="00903D77" w:rsidP="00E0365F">
      <w:pPr>
        <w:jc w:val="both"/>
        <w:rPr>
          <w:lang w:val="en-US"/>
        </w:rPr>
      </w:pPr>
      <w:r>
        <w:rPr>
          <w:lang w:val="en-US"/>
        </w:rPr>
        <w:t xml:space="preserve">a)   Codes of </w:t>
      </w:r>
      <w:r w:rsidR="00E0365F" w:rsidRPr="005D27E3">
        <w:rPr>
          <w:lang w:val="en-US"/>
        </w:rPr>
        <w:t xml:space="preserve">Conduct   </w:t>
      </w:r>
    </w:p>
    <w:p w:rsidR="00E0365F" w:rsidRPr="005D27E3" w:rsidRDefault="00903D77" w:rsidP="00E0365F">
      <w:pPr>
        <w:jc w:val="both"/>
        <w:rPr>
          <w:lang w:val="en-US"/>
        </w:rPr>
      </w:pPr>
      <w:r>
        <w:rPr>
          <w:lang w:val="en-US"/>
        </w:rPr>
        <w:t xml:space="preserve">b)   Transparency </w:t>
      </w:r>
      <w:r w:rsidR="00E0365F" w:rsidRPr="005D27E3">
        <w:rPr>
          <w:lang w:val="en-US"/>
        </w:rPr>
        <w:t xml:space="preserve">systems   </w:t>
      </w:r>
    </w:p>
    <w:p w:rsidR="00E0365F" w:rsidRPr="005D27E3" w:rsidRDefault="00E0365F" w:rsidP="00E0365F">
      <w:pPr>
        <w:ind w:left="708"/>
        <w:jc w:val="both"/>
        <w:rPr>
          <w:lang w:val="en-US"/>
        </w:rPr>
      </w:pPr>
      <w:r w:rsidRPr="005D27E3">
        <w:rPr>
          <w:lang w:val="en-US"/>
        </w:rPr>
        <w:t xml:space="preserve">1.    Simplification of administrative procedures </w:t>
      </w:r>
    </w:p>
    <w:p w:rsidR="00E0365F" w:rsidRPr="005D27E3" w:rsidRDefault="00903D77" w:rsidP="00E0365F">
      <w:pPr>
        <w:ind w:left="708"/>
        <w:jc w:val="both"/>
        <w:rPr>
          <w:lang w:val="en-US"/>
        </w:rPr>
      </w:pPr>
      <w:r>
        <w:rPr>
          <w:lang w:val="en-US"/>
        </w:rPr>
        <w:t xml:space="preserve">2.    Elimination of </w:t>
      </w:r>
      <w:r w:rsidR="00E0365F" w:rsidRPr="005D27E3">
        <w:rPr>
          <w:lang w:val="en-US"/>
        </w:rPr>
        <w:t xml:space="preserve">secrecy    </w:t>
      </w:r>
    </w:p>
    <w:p w:rsidR="00E0365F" w:rsidRPr="005D27E3" w:rsidRDefault="00E0365F" w:rsidP="00E0365F">
      <w:pPr>
        <w:ind w:left="708"/>
        <w:jc w:val="both"/>
        <w:rPr>
          <w:lang w:val="en-US"/>
        </w:rPr>
      </w:pPr>
      <w:r w:rsidRPr="005D27E3">
        <w:rPr>
          <w:lang w:val="en-US"/>
        </w:rPr>
        <w:t xml:space="preserve">3.    Financial or interest disclosure / asset declaration </w:t>
      </w:r>
    </w:p>
    <w:p w:rsidR="00E0365F" w:rsidRPr="005D27E3" w:rsidRDefault="00903D77" w:rsidP="00E0365F">
      <w:pPr>
        <w:jc w:val="both"/>
        <w:rPr>
          <w:lang w:val="en-US"/>
        </w:rPr>
      </w:pPr>
      <w:r>
        <w:rPr>
          <w:lang w:val="en-US"/>
        </w:rPr>
        <w:t xml:space="preserve">c)    Training </w:t>
      </w:r>
      <w:r w:rsidR="00E0365F" w:rsidRPr="005D27E3">
        <w:rPr>
          <w:lang w:val="en-US"/>
        </w:rPr>
        <w:t xml:space="preserve">Systems    </w:t>
      </w:r>
    </w:p>
    <w:p w:rsidR="00E0365F" w:rsidRPr="005D27E3" w:rsidRDefault="00903D77" w:rsidP="00E0365F">
      <w:pPr>
        <w:jc w:val="both"/>
        <w:rPr>
          <w:lang w:val="en-US"/>
        </w:rPr>
      </w:pPr>
      <w:r>
        <w:rPr>
          <w:lang w:val="en-US"/>
        </w:rPr>
        <w:t>d)   Communication</w:t>
      </w:r>
      <w:r w:rsidR="00E0365F" w:rsidRPr="005D27E3">
        <w:rPr>
          <w:lang w:val="en-US"/>
        </w:rPr>
        <w:t xml:space="preserve"> Strategies   </w:t>
      </w:r>
    </w:p>
    <w:p w:rsidR="00E0365F" w:rsidRPr="005D27E3" w:rsidRDefault="00E0365F" w:rsidP="00E0365F">
      <w:pPr>
        <w:jc w:val="both"/>
        <w:rPr>
          <w:lang w:val="en-US"/>
        </w:rPr>
      </w:pPr>
      <w:r w:rsidRPr="005D27E3">
        <w:rPr>
          <w:lang w:val="en-US"/>
        </w:rPr>
        <w:t xml:space="preserve">e)   Counselling   </w:t>
      </w:r>
    </w:p>
    <w:p w:rsidR="00E0365F" w:rsidRPr="005D27E3" w:rsidRDefault="00E0365F" w:rsidP="00E0365F">
      <w:pPr>
        <w:jc w:val="both"/>
        <w:rPr>
          <w:lang w:val="en-US"/>
        </w:rPr>
      </w:pPr>
      <w:r w:rsidRPr="005D27E3">
        <w:rPr>
          <w:lang w:val="en-US"/>
        </w:rPr>
        <w:t xml:space="preserve">f)    Whistleblower hotlines &amp; Help lines </w:t>
      </w:r>
    </w:p>
    <w:p w:rsidR="00E0365F" w:rsidRPr="005D27E3" w:rsidRDefault="00E0365F" w:rsidP="00E0365F">
      <w:pPr>
        <w:jc w:val="both"/>
        <w:rPr>
          <w:lang w:val="en-US"/>
        </w:rPr>
      </w:pPr>
      <w:r w:rsidRPr="005D27E3">
        <w:rPr>
          <w:lang w:val="en-US"/>
        </w:rPr>
        <w:t xml:space="preserve">g)   Control/Enforcement   </w:t>
      </w:r>
    </w:p>
    <w:p w:rsidR="00E0365F" w:rsidRPr="005D27E3" w:rsidRDefault="00E0365F" w:rsidP="00E0365F">
      <w:pPr>
        <w:ind w:left="708"/>
        <w:jc w:val="both"/>
        <w:rPr>
          <w:lang w:val="en-US"/>
        </w:rPr>
      </w:pPr>
      <w:r w:rsidRPr="005D27E3">
        <w:rPr>
          <w:lang w:val="en-US"/>
        </w:rPr>
        <w:t xml:space="preserve">1.    Criminal code    </w:t>
      </w:r>
    </w:p>
    <w:p w:rsidR="00E0365F" w:rsidRPr="005D27E3" w:rsidRDefault="00E0365F" w:rsidP="00E0365F">
      <w:pPr>
        <w:ind w:left="708"/>
        <w:jc w:val="both"/>
        <w:rPr>
          <w:lang w:val="en-US"/>
        </w:rPr>
      </w:pPr>
      <w:r w:rsidRPr="005D27E3">
        <w:rPr>
          <w:lang w:val="en-US"/>
        </w:rPr>
        <w:t xml:space="preserve">2.    Conflict of interest code </w:t>
      </w:r>
    </w:p>
    <w:p w:rsidR="00E0365F" w:rsidRPr="005D27E3" w:rsidRDefault="00E0365F" w:rsidP="00E0365F">
      <w:pPr>
        <w:ind w:left="708"/>
        <w:jc w:val="both"/>
        <w:rPr>
          <w:lang w:val="en-US"/>
        </w:rPr>
      </w:pPr>
      <w:r w:rsidRPr="005D27E3">
        <w:rPr>
          <w:lang w:val="en-US"/>
        </w:rPr>
        <w:t xml:space="preserve">3.    Post-employment code    </w:t>
      </w:r>
    </w:p>
    <w:p w:rsidR="00E0365F" w:rsidRPr="006B4AD4" w:rsidRDefault="00E0365F" w:rsidP="00E0365F">
      <w:pPr>
        <w:ind w:left="708"/>
        <w:jc w:val="both"/>
        <w:rPr>
          <w:lang w:val="es-ES"/>
        </w:rPr>
      </w:pPr>
      <w:r w:rsidRPr="006B4AD4">
        <w:rPr>
          <w:lang w:val="es-ES"/>
        </w:rPr>
        <w:t xml:space="preserve">4.    </w:t>
      </w:r>
      <w:proofErr w:type="spellStart"/>
      <w:r w:rsidRPr="006B4AD4">
        <w:rPr>
          <w:lang w:val="es-ES"/>
        </w:rPr>
        <w:t>Ombudsmen</w:t>
      </w:r>
      <w:proofErr w:type="spellEnd"/>
      <w:r w:rsidRPr="006B4AD4">
        <w:rPr>
          <w:lang w:val="es-ES"/>
        </w:rPr>
        <w:t xml:space="preserve">    </w:t>
      </w:r>
    </w:p>
    <w:p w:rsidR="00E0365F" w:rsidRPr="006B4AD4" w:rsidRDefault="00E0365F" w:rsidP="00E0365F">
      <w:pPr>
        <w:ind w:left="708"/>
        <w:jc w:val="both"/>
        <w:rPr>
          <w:lang w:val="es-ES"/>
        </w:rPr>
      </w:pPr>
      <w:r w:rsidRPr="006B4AD4">
        <w:rPr>
          <w:lang w:val="es-ES"/>
        </w:rPr>
        <w:t xml:space="preserve">5.    </w:t>
      </w:r>
      <w:proofErr w:type="spellStart"/>
      <w:r w:rsidRPr="006B4AD4">
        <w:rPr>
          <w:lang w:val="es-ES"/>
        </w:rPr>
        <w:t>Audit</w:t>
      </w:r>
      <w:proofErr w:type="spellEnd"/>
      <w:r w:rsidRPr="006B4AD4">
        <w:rPr>
          <w:lang w:val="es-ES"/>
        </w:rPr>
        <w:t xml:space="preserve"> agencies    </w:t>
      </w:r>
    </w:p>
    <w:p w:rsidR="00E0365F" w:rsidRPr="006B4AD4" w:rsidRDefault="00E0365F" w:rsidP="00E0365F">
      <w:pPr>
        <w:ind w:left="708"/>
        <w:jc w:val="both"/>
        <w:rPr>
          <w:lang w:val="es-ES"/>
        </w:rPr>
      </w:pPr>
      <w:r w:rsidRPr="006B4AD4">
        <w:rPr>
          <w:lang w:val="es-ES"/>
        </w:rPr>
        <w:t xml:space="preserve">6.    </w:t>
      </w:r>
      <w:proofErr w:type="spellStart"/>
      <w:r w:rsidRPr="006B4AD4">
        <w:rPr>
          <w:lang w:val="es-ES"/>
        </w:rPr>
        <w:t>NGOs</w:t>
      </w:r>
      <w:proofErr w:type="spellEnd"/>
      <w:r w:rsidRPr="006B4AD4">
        <w:rPr>
          <w:lang w:val="es-ES"/>
        </w:rPr>
        <w:t xml:space="preserve">    </w:t>
      </w:r>
    </w:p>
    <w:p w:rsidR="00E0365F" w:rsidRPr="006B4AD4" w:rsidRDefault="00E0365F" w:rsidP="00E0365F">
      <w:pPr>
        <w:ind w:left="708"/>
        <w:jc w:val="both"/>
        <w:rPr>
          <w:lang w:val="es-ES"/>
        </w:rPr>
      </w:pPr>
      <w:r w:rsidRPr="006B4AD4">
        <w:rPr>
          <w:lang w:val="es-ES"/>
        </w:rPr>
        <w:t xml:space="preserve">7.    Media    </w:t>
      </w:r>
    </w:p>
    <w:p w:rsidR="00E0365F" w:rsidRPr="006B4AD4" w:rsidRDefault="00E0365F" w:rsidP="00E0365F">
      <w:pPr>
        <w:jc w:val="both"/>
        <w:rPr>
          <w:lang w:val="es-ES"/>
        </w:rPr>
      </w:pPr>
      <w:r w:rsidRPr="006B4AD4">
        <w:rPr>
          <w:lang w:val="es-ES"/>
        </w:rPr>
        <w:t xml:space="preserve">h)   Independence   </w:t>
      </w:r>
    </w:p>
    <w:p w:rsidR="00E0365F" w:rsidRDefault="00E0365F" w:rsidP="00E0365F">
      <w:pPr>
        <w:rPr>
          <w:b/>
          <w:lang w:val="es-ES"/>
        </w:rPr>
      </w:pPr>
    </w:p>
    <w:p w:rsidR="00E0365F" w:rsidRDefault="00E0365F">
      <w:pPr>
        <w:rPr>
          <w:b/>
          <w:lang w:val="es-ES"/>
        </w:rPr>
      </w:pPr>
      <w:r>
        <w:rPr>
          <w:b/>
          <w:lang w:val="es-ES"/>
        </w:rPr>
        <w:br w:type="page"/>
      </w:r>
    </w:p>
    <w:p w:rsidR="00E0365F" w:rsidRDefault="00E0365F" w:rsidP="00E0365F">
      <w:pPr>
        <w:rPr>
          <w:b/>
          <w:lang w:val="es-ES"/>
        </w:rPr>
      </w:pPr>
      <w:r>
        <w:rPr>
          <w:b/>
          <w:lang w:val="es-ES"/>
        </w:rPr>
        <w:lastRenderedPageBreak/>
        <w:t>Anexo 2</w:t>
      </w:r>
    </w:p>
    <w:p w:rsidR="00E0365F" w:rsidRPr="00E0365F" w:rsidRDefault="00E0365F" w:rsidP="00E0365F">
      <w:pPr>
        <w:rPr>
          <w:b/>
          <w:lang w:val="es-ES"/>
        </w:rPr>
      </w:pPr>
      <w:r w:rsidRPr="00E0365F">
        <w:rPr>
          <w:b/>
          <w:lang w:val="es-ES"/>
        </w:rPr>
        <w:t xml:space="preserve">RECOMENDACIONES DE ORGANIZACIONES INTERNACIONALES AL ESTADO ESPAÑOL </w:t>
      </w:r>
    </w:p>
    <w:p w:rsidR="00B349A6" w:rsidRDefault="00372BF6" w:rsidP="004B29CA">
      <w:pPr>
        <w:jc w:val="both"/>
        <w:rPr>
          <w:lang w:val="es-ES"/>
        </w:rPr>
      </w:pPr>
      <w:r w:rsidRPr="00B349A6">
        <w:rPr>
          <w:b/>
          <w:lang w:val="es-ES"/>
        </w:rPr>
        <w:t>Recomendaciones del grupo GRECO para España- Cuarta evaluación</w:t>
      </w:r>
      <w:r>
        <w:rPr>
          <w:lang w:val="es-ES"/>
        </w:rPr>
        <w:t xml:space="preserve"> </w:t>
      </w:r>
    </w:p>
    <w:p w:rsidR="00372BF6" w:rsidRDefault="00432BF8" w:rsidP="004B29CA">
      <w:pPr>
        <w:jc w:val="both"/>
        <w:rPr>
          <w:lang w:val="es-ES"/>
        </w:rPr>
      </w:pPr>
      <w:hyperlink r:id="rId10" w:history="1">
        <w:r w:rsidR="00372BF6" w:rsidRPr="00010BFA">
          <w:rPr>
            <w:rStyle w:val="Hiperesteka"/>
            <w:lang w:val="es-ES"/>
          </w:rPr>
          <w:t>https://rm.coe.int/quatrieme-cycle-d-evaluation-prevention-de-la-corruption-des-parlement/1680779c4e</w:t>
        </w:r>
      </w:hyperlink>
    </w:p>
    <w:p w:rsidR="003F6137" w:rsidRPr="00ED5BCF" w:rsidRDefault="00004295" w:rsidP="004B29CA">
      <w:pPr>
        <w:pStyle w:val="Zerrenda-paragrafoa"/>
        <w:numPr>
          <w:ilvl w:val="0"/>
          <w:numId w:val="6"/>
        </w:numPr>
        <w:jc w:val="both"/>
        <w:rPr>
          <w:lang w:val="es-ES"/>
        </w:rPr>
      </w:pPr>
      <w:r w:rsidRPr="00ED5BCF">
        <w:rPr>
          <w:lang w:val="es-ES"/>
        </w:rPr>
        <w:t>Prevención corrupción parlamentarios</w:t>
      </w:r>
    </w:p>
    <w:p w:rsidR="003F6137" w:rsidRPr="003F6137" w:rsidRDefault="003F6137" w:rsidP="004B29CA">
      <w:pPr>
        <w:pStyle w:val="Zerrenda-paragrafoa"/>
        <w:numPr>
          <w:ilvl w:val="0"/>
          <w:numId w:val="3"/>
        </w:numPr>
        <w:jc w:val="both"/>
        <w:rPr>
          <w:lang w:val="es-ES"/>
        </w:rPr>
      </w:pPr>
      <w:r w:rsidRPr="003F6137">
        <w:rPr>
          <w:lang w:val="es-ES"/>
        </w:rPr>
        <w:t>R</w:t>
      </w:r>
      <w:r w:rsidR="00004295" w:rsidRPr="003F6137">
        <w:rPr>
          <w:lang w:val="es-ES"/>
        </w:rPr>
        <w:t>ecomendación aprobación de un código de conducta con la participación de parlamentarios y accesible al público (contenga consejos sobre conflicto de intereses, regalos y otras prebendas, actividades accesorias, intereses financieros, obligación de declarar patrimonio); acompañado de medidas prácticas como servicios de consejería,  confidenciales y destinados a ayudar a parlamentarios; medidas de control para el cumplimiento de las reglas</w:t>
      </w:r>
      <w:r w:rsidRPr="003F6137">
        <w:rPr>
          <w:lang w:val="es-ES"/>
        </w:rPr>
        <w:t>.</w:t>
      </w:r>
    </w:p>
    <w:p w:rsidR="003F6137" w:rsidRPr="003F6137" w:rsidRDefault="003F6137" w:rsidP="004B29CA">
      <w:pPr>
        <w:pStyle w:val="Zerrenda-paragrafoa"/>
        <w:numPr>
          <w:ilvl w:val="0"/>
          <w:numId w:val="3"/>
        </w:numPr>
        <w:jc w:val="both"/>
        <w:rPr>
          <w:lang w:val="es-ES"/>
        </w:rPr>
      </w:pPr>
      <w:r w:rsidRPr="003F6137">
        <w:rPr>
          <w:lang w:val="es-ES"/>
        </w:rPr>
        <w:t>Necesidad de reforzar el trabajo de los letrados/as de la Cámara para la prevención de conflicto de intereses- Autoridad que vele por la integridad</w:t>
      </w:r>
    </w:p>
    <w:p w:rsidR="003F6137" w:rsidRPr="003F6137" w:rsidRDefault="003F6137" w:rsidP="004B29CA">
      <w:pPr>
        <w:pStyle w:val="Zerrenda-paragrafoa"/>
        <w:numPr>
          <w:ilvl w:val="0"/>
          <w:numId w:val="3"/>
        </w:numPr>
        <w:jc w:val="both"/>
        <w:rPr>
          <w:lang w:val="es-ES"/>
        </w:rPr>
      </w:pPr>
      <w:r w:rsidRPr="003F6137">
        <w:rPr>
          <w:lang w:val="es-ES"/>
        </w:rPr>
        <w:t>Reglas de relación entre parlamentarios y lobbies- proposición de ley sobre corrupción. Pendiente de aprobación.</w:t>
      </w:r>
    </w:p>
    <w:p w:rsidR="003F6137" w:rsidRDefault="003F6137" w:rsidP="004B29CA">
      <w:pPr>
        <w:pStyle w:val="Zerrenda-paragrafoa"/>
        <w:numPr>
          <w:ilvl w:val="0"/>
          <w:numId w:val="3"/>
        </w:numPr>
        <w:jc w:val="both"/>
        <w:rPr>
          <w:lang w:val="es-ES"/>
        </w:rPr>
      </w:pPr>
      <w:r w:rsidRPr="003F6137">
        <w:rPr>
          <w:lang w:val="es-ES"/>
        </w:rPr>
        <w:t>Reexaminar la obligación de mejorar y hacer más precisa la declaración patrimonial y de actividades.</w:t>
      </w:r>
    </w:p>
    <w:p w:rsidR="00ED5BCF" w:rsidRPr="003F6137" w:rsidRDefault="00ED5BCF" w:rsidP="004B29CA">
      <w:pPr>
        <w:pStyle w:val="Zerrenda-paragrafoa"/>
        <w:ind w:left="1068"/>
        <w:jc w:val="both"/>
        <w:rPr>
          <w:lang w:val="es-ES"/>
        </w:rPr>
      </w:pPr>
    </w:p>
    <w:p w:rsidR="00A02D6E" w:rsidRDefault="003F6137" w:rsidP="004B29CA">
      <w:pPr>
        <w:pStyle w:val="Zerrenda-paragrafoa"/>
        <w:numPr>
          <w:ilvl w:val="0"/>
          <w:numId w:val="6"/>
        </w:numPr>
        <w:jc w:val="both"/>
        <w:rPr>
          <w:lang w:val="es-ES"/>
        </w:rPr>
      </w:pPr>
      <w:r w:rsidRPr="00ED5BCF">
        <w:rPr>
          <w:lang w:val="es-ES"/>
        </w:rPr>
        <w:t>Preve</w:t>
      </w:r>
      <w:r w:rsidR="00A02D6E" w:rsidRPr="00ED5BCF">
        <w:rPr>
          <w:lang w:val="es-ES"/>
        </w:rPr>
        <w:t>nción de la corrupción de jueces: despolitización del CGPJ, independencia judicial, protección de delatores de corrupción, nombramientos judiciales; adopción de código deontológico, conflicto de intereses</w:t>
      </w:r>
      <w:r w:rsidR="00532C2A" w:rsidRPr="00ED5BCF">
        <w:rPr>
          <w:lang w:val="es-ES"/>
        </w:rPr>
        <w:t>.</w:t>
      </w:r>
    </w:p>
    <w:p w:rsidR="00ED5BCF" w:rsidRPr="00ED5BCF" w:rsidRDefault="00ED5BCF" w:rsidP="004B29CA">
      <w:pPr>
        <w:pStyle w:val="Zerrenda-paragrafoa"/>
        <w:jc w:val="both"/>
        <w:rPr>
          <w:lang w:val="es-ES"/>
        </w:rPr>
      </w:pPr>
    </w:p>
    <w:p w:rsidR="00A02D6E" w:rsidRPr="00ED5BCF" w:rsidRDefault="00A02D6E" w:rsidP="004B29CA">
      <w:pPr>
        <w:pStyle w:val="Zerrenda-paragrafoa"/>
        <w:numPr>
          <w:ilvl w:val="0"/>
          <w:numId w:val="6"/>
        </w:numPr>
        <w:jc w:val="both"/>
        <w:rPr>
          <w:lang w:val="es-ES"/>
        </w:rPr>
      </w:pPr>
      <w:r w:rsidRPr="00ED5BCF">
        <w:rPr>
          <w:lang w:val="es-ES"/>
        </w:rPr>
        <w:t>Prevención corrupción fiscalía, código deontológico</w:t>
      </w:r>
      <w:r w:rsidR="00532C2A" w:rsidRPr="00ED5BCF">
        <w:rPr>
          <w:lang w:val="es-ES"/>
        </w:rPr>
        <w:t>.</w:t>
      </w:r>
    </w:p>
    <w:p w:rsidR="004E7B1A" w:rsidRDefault="00A02D6E" w:rsidP="004B29CA">
      <w:pPr>
        <w:jc w:val="both"/>
        <w:rPr>
          <w:b/>
          <w:lang w:val="es-ES"/>
        </w:rPr>
      </w:pPr>
      <w:r w:rsidRPr="00A02D6E">
        <w:rPr>
          <w:b/>
          <w:lang w:val="es-ES"/>
        </w:rPr>
        <w:t>Medidas de TI para prevenir la corrupción</w:t>
      </w:r>
      <w:r w:rsidR="004E7B1A">
        <w:rPr>
          <w:b/>
          <w:lang w:val="es-ES"/>
        </w:rPr>
        <w:t xml:space="preserve"> </w:t>
      </w:r>
    </w:p>
    <w:p w:rsidR="00A02D6E" w:rsidRDefault="004E7B1A" w:rsidP="004B29CA">
      <w:pPr>
        <w:jc w:val="both"/>
        <w:rPr>
          <w:b/>
          <w:lang w:val="es-ES"/>
        </w:rPr>
      </w:pPr>
      <w:r>
        <w:rPr>
          <w:b/>
          <w:lang w:val="es-ES"/>
        </w:rPr>
        <w:t xml:space="preserve"> </w:t>
      </w:r>
      <w:hyperlink r:id="rId11" w:history="1">
        <w:r w:rsidRPr="00010BFA">
          <w:rPr>
            <w:rStyle w:val="Hiperesteka"/>
            <w:b/>
            <w:lang w:val="es-ES"/>
          </w:rPr>
          <w:t>https://transparencia.org.es/wp-content/uploads/2017/01/medidas_urgentes_prevenir_combatir_corrupci%C3%B3n.pdf</w:t>
        </w:r>
      </w:hyperlink>
    </w:p>
    <w:p w:rsidR="00A02D6E" w:rsidRPr="00ED5BCF" w:rsidRDefault="00A02D6E" w:rsidP="004B29CA">
      <w:pPr>
        <w:pStyle w:val="Zerrenda-paragrafoa"/>
        <w:numPr>
          <w:ilvl w:val="0"/>
          <w:numId w:val="5"/>
        </w:numPr>
        <w:jc w:val="both"/>
        <w:rPr>
          <w:lang w:val="es-ES"/>
        </w:rPr>
      </w:pPr>
      <w:r w:rsidRPr="00ED5BCF">
        <w:rPr>
          <w:lang w:val="es-ES"/>
        </w:rPr>
        <w:t>Medidas en la justicia y la fiscalía</w:t>
      </w:r>
    </w:p>
    <w:p w:rsidR="00A02D6E" w:rsidRPr="00ED5BCF" w:rsidRDefault="00A02D6E" w:rsidP="004B29CA">
      <w:pPr>
        <w:pStyle w:val="Zerrenda-paragrafoa"/>
        <w:numPr>
          <w:ilvl w:val="0"/>
          <w:numId w:val="5"/>
        </w:numPr>
        <w:jc w:val="both"/>
        <w:rPr>
          <w:lang w:val="es-ES"/>
        </w:rPr>
      </w:pPr>
      <w:r w:rsidRPr="00ED5BCF">
        <w:rPr>
          <w:lang w:val="es-ES"/>
        </w:rPr>
        <w:t>Transparencia partidos políticos</w:t>
      </w:r>
    </w:p>
    <w:p w:rsidR="005B20BC" w:rsidRPr="00ED5BCF" w:rsidRDefault="00A02D6E" w:rsidP="004B29CA">
      <w:pPr>
        <w:pStyle w:val="Zerrenda-paragrafoa"/>
        <w:numPr>
          <w:ilvl w:val="0"/>
          <w:numId w:val="5"/>
        </w:numPr>
        <w:jc w:val="both"/>
        <w:rPr>
          <w:lang w:val="es-ES"/>
        </w:rPr>
      </w:pPr>
      <w:r w:rsidRPr="00ED5BCF">
        <w:rPr>
          <w:lang w:val="es-ES"/>
        </w:rPr>
        <w:t>Otras: Régimen sancionador de transparencia. Aprobación Reglamento de ley de transparencia. Publicación ley de protección de denunciante. Regulación de lo</w:t>
      </w:r>
      <w:r w:rsidR="002B0945" w:rsidRPr="00ED5BCF">
        <w:rPr>
          <w:lang w:val="es-ES"/>
        </w:rPr>
        <w:t xml:space="preserve">bbies. Transparencia contratos. </w:t>
      </w:r>
      <w:r w:rsidRPr="00ED5BCF">
        <w:rPr>
          <w:lang w:val="es-ES"/>
        </w:rPr>
        <w:t>Plataforma de contratación sector público. Eliminar libre designación de secretarios, interventores y tesorero municipales.</w:t>
      </w:r>
    </w:p>
    <w:p w:rsidR="00E0365F" w:rsidRDefault="005B20BC" w:rsidP="00FC0EB3">
      <w:pPr>
        <w:jc w:val="both"/>
        <w:rPr>
          <w:lang w:val="es-ES"/>
        </w:rPr>
      </w:pPr>
      <w:r w:rsidRPr="005B20BC">
        <w:rPr>
          <w:b/>
          <w:lang w:val="es-ES"/>
        </w:rPr>
        <w:t>Informe sobre cumplimiento de los ODS de la ONU- 30 recomendaciones para luchar contra la corrupción</w:t>
      </w:r>
      <w:r>
        <w:rPr>
          <w:b/>
          <w:lang w:val="es-ES"/>
        </w:rPr>
        <w:t xml:space="preserve"> </w:t>
      </w:r>
      <w:hyperlink r:id="rId12" w:history="1">
        <w:r w:rsidR="002B0945" w:rsidRPr="002B0945">
          <w:rPr>
            <w:rStyle w:val="Hiperesteka"/>
            <w:b/>
            <w:lang w:val="es-ES"/>
          </w:rPr>
          <w:t>informe_cumplim_ods_onu-spain-resumen_</w:t>
        </w:r>
        <w:proofErr w:type="gramStart"/>
        <w:r w:rsidR="002B0945" w:rsidRPr="002B0945">
          <w:rPr>
            <w:rStyle w:val="Hiperesteka"/>
            <w:b/>
            <w:lang w:val="es-ES"/>
          </w:rPr>
          <w:t>ejecutivo(</w:t>
        </w:r>
        <w:proofErr w:type="gramEnd"/>
        <w:r w:rsidR="002B0945" w:rsidRPr="002B0945">
          <w:rPr>
            <w:rStyle w:val="Hiperesteka"/>
            <w:b/>
            <w:lang w:val="es-ES"/>
          </w:rPr>
          <w:t>1).pd</w:t>
        </w:r>
      </w:hyperlink>
      <w:r w:rsidR="00FC0EB3">
        <w:rPr>
          <w:rStyle w:val="Hiperesteka"/>
          <w:b/>
          <w:lang w:val="es-ES"/>
        </w:rPr>
        <w:t>f</w:t>
      </w:r>
    </w:p>
    <w:p w:rsidR="00AD4D26" w:rsidRDefault="0035377C">
      <w:r>
        <w:rPr>
          <w:lang w:val="es-ES"/>
        </w:rPr>
        <w:br w:type="page"/>
      </w:r>
    </w:p>
    <w:p w:rsidR="00AD4D26" w:rsidRDefault="00AD4D26" w:rsidP="00AD4D26">
      <w:pPr>
        <w:jc w:val="both"/>
        <w:rPr>
          <w:b/>
        </w:rPr>
      </w:pPr>
      <w:r>
        <w:rPr>
          <w:b/>
        </w:rPr>
        <w:lastRenderedPageBreak/>
        <w:t xml:space="preserve">ARAUDIA </w:t>
      </w:r>
    </w:p>
    <w:p w:rsidR="00AD4D26" w:rsidRPr="00A638D3" w:rsidRDefault="00AD4D26" w:rsidP="00AD4D26">
      <w:pPr>
        <w:jc w:val="both"/>
        <w:rPr>
          <w:b/>
        </w:rPr>
      </w:pPr>
      <w:r>
        <w:rPr>
          <w:b/>
        </w:rPr>
        <w:t>Eusko Jaurlaritza</w:t>
      </w:r>
    </w:p>
    <w:p w:rsidR="00AD4D26" w:rsidRDefault="00AD4D26" w:rsidP="00AD4D26">
      <w:pPr>
        <w:pStyle w:val="Zerrenda-paragrafoa"/>
        <w:numPr>
          <w:ilvl w:val="0"/>
          <w:numId w:val="16"/>
        </w:numPr>
        <w:jc w:val="both"/>
      </w:pPr>
      <w:r>
        <w:t xml:space="preserve">1/2014 LEGEAK, ekainaren 26koak, Kargu publikodunen Jokabide Kodea eta Haien interes gatazkak arautzen duena. LEY 1/2014, de 26 de </w:t>
      </w:r>
      <w:proofErr w:type="spellStart"/>
      <w:r>
        <w:t>junio</w:t>
      </w:r>
      <w:proofErr w:type="spellEnd"/>
      <w:r>
        <w:t xml:space="preserve">, </w:t>
      </w:r>
      <w:proofErr w:type="spellStart"/>
      <w:r>
        <w:t>Reguladora</w:t>
      </w:r>
      <w:proofErr w:type="spellEnd"/>
      <w:r>
        <w:t xml:space="preserve"> del </w:t>
      </w:r>
      <w:proofErr w:type="spellStart"/>
      <w:r>
        <w:t>Código</w:t>
      </w:r>
      <w:proofErr w:type="spellEnd"/>
      <w:r>
        <w:t xml:space="preserve"> de </w:t>
      </w:r>
      <w:proofErr w:type="spellStart"/>
      <w:r>
        <w:t>Conducta</w:t>
      </w:r>
      <w:proofErr w:type="spellEnd"/>
      <w:r>
        <w:t xml:space="preserve"> y de </w:t>
      </w:r>
      <w:proofErr w:type="spellStart"/>
      <w:r>
        <w:t>los</w:t>
      </w:r>
      <w:proofErr w:type="spellEnd"/>
      <w:r>
        <w:t xml:space="preserve"> </w:t>
      </w:r>
      <w:proofErr w:type="spellStart"/>
      <w:r>
        <w:t>Conflictos</w:t>
      </w:r>
      <w:proofErr w:type="spellEnd"/>
      <w:r>
        <w:t xml:space="preserve"> de </w:t>
      </w:r>
      <w:proofErr w:type="spellStart"/>
      <w:r>
        <w:t>Intereses</w:t>
      </w:r>
      <w:proofErr w:type="spellEnd"/>
      <w:r>
        <w:t xml:space="preserve"> de </w:t>
      </w:r>
      <w:proofErr w:type="spellStart"/>
      <w:r>
        <w:t>los</w:t>
      </w:r>
      <w:proofErr w:type="spellEnd"/>
      <w:r>
        <w:t xml:space="preserve"> </w:t>
      </w:r>
      <w:proofErr w:type="spellStart"/>
      <w:r>
        <w:t>Cargos</w:t>
      </w:r>
      <w:proofErr w:type="spellEnd"/>
      <w:r>
        <w:t xml:space="preserve"> </w:t>
      </w:r>
      <w:proofErr w:type="spellStart"/>
      <w:r>
        <w:t>Públicos</w:t>
      </w:r>
      <w:proofErr w:type="spellEnd"/>
      <w:r>
        <w:t>.</w:t>
      </w:r>
    </w:p>
    <w:p w:rsidR="00AD4D26" w:rsidRDefault="00AD4D26" w:rsidP="00AD4D26">
      <w:pPr>
        <w:pStyle w:val="Zerrenda-paragrafoa"/>
        <w:numPr>
          <w:ilvl w:val="0"/>
          <w:numId w:val="16"/>
        </w:numPr>
        <w:jc w:val="both"/>
      </w:pPr>
      <w:r w:rsidRPr="00E75A2D">
        <w:t>39/2015 DEKRETUA, martxoaren 31koa, zeinen bidez onartzen baita Euskal Autonomia Erkidegoko kargu publikodunen katalogo eguneratua.</w:t>
      </w:r>
      <w:r>
        <w:t xml:space="preserve"> DECRETO 39/2015, de 31 de </w:t>
      </w:r>
      <w:proofErr w:type="spellStart"/>
      <w:r>
        <w:t>marzo</w:t>
      </w:r>
      <w:proofErr w:type="spellEnd"/>
      <w:r>
        <w:t xml:space="preserve">, </w:t>
      </w:r>
      <w:proofErr w:type="spellStart"/>
      <w:r>
        <w:t>por</w:t>
      </w:r>
      <w:proofErr w:type="spellEnd"/>
      <w:r>
        <w:t xml:space="preserve"> </w:t>
      </w:r>
      <w:proofErr w:type="spellStart"/>
      <w:r>
        <w:t>el</w:t>
      </w:r>
      <w:proofErr w:type="spellEnd"/>
      <w:r>
        <w:t xml:space="preserve"> </w:t>
      </w:r>
      <w:proofErr w:type="spellStart"/>
      <w:r>
        <w:t>que</w:t>
      </w:r>
      <w:proofErr w:type="spellEnd"/>
      <w:r>
        <w:t xml:space="preserve"> </w:t>
      </w:r>
      <w:proofErr w:type="spellStart"/>
      <w:r>
        <w:t>se</w:t>
      </w:r>
      <w:proofErr w:type="spellEnd"/>
      <w:r>
        <w:t xml:space="preserve"> </w:t>
      </w:r>
      <w:proofErr w:type="spellStart"/>
      <w:r>
        <w:t>aprueba</w:t>
      </w:r>
      <w:proofErr w:type="spellEnd"/>
      <w:r>
        <w:t xml:space="preserve"> </w:t>
      </w:r>
      <w:proofErr w:type="spellStart"/>
      <w:r>
        <w:t>el</w:t>
      </w:r>
      <w:proofErr w:type="spellEnd"/>
      <w:r>
        <w:t xml:space="preserve"> </w:t>
      </w:r>
      <w:proofErr w:type="spellStart"/>
      <w:r>
        <w:t>catalogo</w:t>
      </w:r>
      <w:proofErr w:type="spellEnd"/>
      <w:r>
        <w:t xml:space="preserve"> </w:t>
      </w:r>
      <w:proofErr w:type="spellStart"/>
      <w:r>
        <w:t>actualizado</w:t>
      </w:r>
      <w:proofErr w:type="spellEnd"/>
      <w:r>
        <w:t xml:space="preserve"> de </w:t>
      </w:r>
      <w:proofErr w:type="spellStart"/>
      <w:r>
        <w:t>cargos</w:t>
      </w:r>
      <w:proofErr w:type="spellEnd"/>
      <w:r>
        <w:t xml:space="preserve"> </w:t>
      </w:r>
      <w:proofErr w:type="spellStart"/>
      <w:r>
        <w:t>públicos</w:t>
      </w:r>
      <w:proofErr w:type="spellEnd"/>
      <w:r>
        <w:t xml:space="preserve"> </w:t>
      </w:r>
      <w:proofErr w:type="spellStart"/>
      <w:r>
        <w:t>en</w:t>
      </w:r>
      <w:proofErr w:type="spellEnd"/>
      <w:r>
        <w:t xml:space="preserve"> la </w:t>
      </w:r>
      <w:proofErr w:type="spellStart"/>
      <w:r>
        <w:t>Comunidad</w:t>
      </w:r>
      <w:proofErr w:type="spellEnd"/>
      <w:r>
        <w:t xml:space="preserve"> </w:t>
      </w:r>
      <w:proofErr w:type="spellStart"/>
      <w:r>
        <w:t>Autónoma</w:t>
      </w:r>
      <w:proofErr w:type="spellEnd"/>
      <w:r>
        <w:t xml:space="preserve"> del </w:t>
      </w:r>
      <w:proofErr w:type="spellStart"/>
      <w:r>
        <w:t>País</w:t>
      </w:r>
      <w:proofErr w:type="spellEnd"/>
      <w:r>
        <w:t xml:space="preserve"> </w:t>
      </w:r>
      <w:proofErr w:type="spellStart"/>
      <w:r>
        <w:t>Vasco</w:t>
      </w:r>
      <w:proofErr w:type="spellEnd"/>
      <w:r>
        <w:t xml:space="preserve">. </w:t>
      </w:r>
      <w:r w:rsidRPr="00E75A2D">
        <w:t xml:space="preserve"> </w:t>
      </w:r>
    </w:p>
    <w:p w:rsidR="00AD4D26" w:rsidRDefault="00AD4D26" w:rsidP="00AD4D26">
      <w:pPr>
        <w:pStyle w:val="Zerrenda-paragrafoa"/>
        <w:numPr>
          <w:ilvl w:val="0"/>
          <w:numId w:val="16"/>
        </w:numPr>
        <w:jc w:val="both"/>
      </w:pPr>
      <w:r>
        <w:t xml:space="preserve">156/2016 DEKRETUA, azaroaren 15ekoa, kargu publikodunen betebeharrei eta eskubideei buruzkoa. DECRETO 156/2016, de 15 de </w:t>
      </w:r>
      <w:proofErr w:type="spellStart"/>
      <w:r>
        <w:t>noviembre</w:t>
      </w:r>
      <w:proofErr w:type="spellEnd"/>
      <w:r>
        <w:t xml:space="preserve">, </w:t>
      </w:r>
      <w:proofErr w:type="spellStart"/>
      <w:r>
        <w:t>sobre</w:t>
      </w:r>
      <w:proofErr w:type="spellEnd"/>
      <w:r>
        <w:t xml:space="preserve"> </w:t>
      </w:r>
      <w:proofErr w:type="spellStart"/>
      <w:r>
        <w:t>obligaciones</w:t>
      </w:r>
      <w:proofErr w:type="spellEnd"/>
      <w:r>
        <w:t xml:space="preserve"> y </w:t>
      </w:r>
      <w:proofErr w:type="spellStart"/>
      <w:r>
        <w:t>derechos</w:t>
      </w:r>
      <w:proofErr w:type="spellEnd"/>
      <w:r>
        <w:t xml:space="preserve"> del </w:t>
      </w:r>
      <w:proofErr w:type="spellStart"/>
      <w:r>
        <w:t>personal</w:t>
      </w:r>
      <w:proofErr w:type="spellEnd"/>
      <w:r>
        <w:t xml:space="preserve"> </w:t>
      </w:r>
      <w:proofErr w:type="spellStart"/>
      <w:r>
        <w:t>cargo</w:t>
      </w:r>
      <w:proofErr w:type="spellEnd"/>
      <w:r>
        <w:t xml:space="preserve"> </w:t>
      </w:r>
      <w:proofErr w:type="spellStart"/>
      <w:r>
        <w:t>público</w:t>
      </w:r>
      <w:proofErr w:type="spellEnd"/>
      <w:r>
        <w:t>.</w:t>
      </w:r>
    </w:p>
    <w:p w:rsidR="00AD4D26" w:rsidRDefault="00AD4D26" w:rsidP="00AD4D26">
      <w:pPr>
        <w:pStyle w:val="Zerrenda-paragrafoa"/>
        <w:numPr>
          <w:ilvl w:val="0"/>
          <w:numId w:val="16"/>
        </w:numPr>
        <w:jc w:val="both"/>
      </w:pPr>
      <w:r>
        <w:t xml:space="preserve">67/2016 EBAZPENA, azaroaren 22koa, Erakunde Harremanetarako sailburuordearena. Ebazpen honen bidez, Gobernu Kontseiluak hartutako Erabakia argitaratzen da, zeinaren bidez Euskal Autonomia Erkidegoko Administrazioko eta bere sektore publikoko kargu publikodunen Etika eta Jokabide Kodearen testu </w:t>
      </w:r>
      <w:proofErr w:type="spellStart"/>
      <w:r>
        <w:t>bategina</w:t>
      </w:r>
      <w:proofErr w:type="spellEnd"/>
      <w:r>
        <w:t xml:space="preserve"> onartzen baita eta kode horri beste aurreikuspen batzuk gehitzen baitzaizkio.  </w:t>
      </w:r>
      <w:r w:rsidRPr="00E75A2D">
        <w:t xml:space="preserve">RESOLUCIÓN 67/2016, de 22 de </w:t>
      </w:r>
      <w:proofErr w:type="spellStart"/>
      <w:r w:rsidRPr="00E75A2D">
        <w:t>noviembre</w:t>
      </w:r>
      <w:proofErr w:type="spellEnd"/>
      <w:r w:rsidRPr="00E75A2D">
        <w:t xml:space="preserve">, del </w:t>
      </w:r>
      <w:proofErr w:type="spellStart"/>
      <w:r w:rsidRPr="00E75A2D">
        <w:t>Viceconsejero</w:t>
      </w:r>
      <w:proofErr w:type="spellEnd"/>
      <w:r w:rsidRPr="00E75A2D">
        <w:t xml:space="preserve"> de </w:t>
      </w:r>
      <w:proofErr w:type="spellStart"/>
      <w:r w:rsidRPr="00E75A2D">
        <w:t>Relaciones</w:t>
      </w:r>
      <w:proofErr w:type="spellEnd"/>
      <w:r w:rsidRPr="00E75A2D">
        <w:t xml:space="preserve"> </w:t>
      </w:r>
      <w:proofErr w:type="spellStart"/>
      <w:r w:rsidRPr="00E75A2D">
        <w:t>Institucionales</w:t>
      </w:r>
      <w:proofErr w:type="spellEnd"/>
      <w:r w:rsidRPr="00E75A2D">
        <w:t xml:space="preserve">, </w:t>
      </w:r>
      <w:proofErr w:type="spellStart"/>
      <w:r w:rsidRPr="00E75A2D">
        <w:t>por</w:t>
      </w:r>
      <w:proofErr w:type="spellEnd"/>
      <w:r w:rsidRPr="00E75A2D">
        <w:t xml:space="preserve"> la </w:t>
      </w:r>
      <w:proofErr w:type="spellStart"/>
      <w:r w:rsidRPr="00E75A2D">
        <w:t>que</w:t>
      </w:r>
      <w:proofErr w:type="spellEnd"/>
      <w:r w:rsidRPr="00E75A2D">
        <w:t xml:space="preserve"> </w:t>
      </w:r>
      <w:proofErr w:type="spellStart"/>
      <w:r w:rsidRPr="00E75A2D">
        <w:t>se</w:t>
      </w:r>
      <w:proofErr w:type="spellEnd"/>
      <w:r w:rsidRPr="00E75A2D">
        <w:t xml:space="preserve"> </w:t>
      </w:r>
      <w:proofErr w:type="spellStart"/>
      <w:r w:rsidRPr="00E75A2D">
        <w:t>dispone</w:t>
      </w:r>
      <w:proofErr w:type="spellEnd"/>
      <w:r w:rsidRPr="00E75A2D">
        <w:t xml:space="preserve"> la </w:t>
      </w:r>
      <w:proofErr w:type="spellStart"/>
      <w:r w:rsidRPr="00E75A2D">
        <w:t>publicación</w:t>
      </w:r>
      <w:proofErr w:type="spellEnd"/>
      <w:r w:rsidRPr="00E75A2D">
        <w:t xml:space="preserve"> del </w:t>
      </w:r>
      <w:proofErr w:type="spellStart"/>
      <w:r w:rsidRPr="00E75A2D">
        <w:t>Acuerdo</w:t>
      </w:r>
      <w:proofErr w:type="spellEnd"/>
      <w:r w:rsidRPr="00E75A2D">
        <w:t xml:space="preserve"> </w:t>
      </w:r>
      <w:proofErr w:type="spellStart"/>
      <w:r w:rsidRPr="00E75A2D">
        <w:t>adoptado</w:t>
      </w:r>
      <w:proofErr w:type="spellEnd"/>
      <w:r w:rsidRPr="00E75A2D">
        <w:t xml:space="preserve"> </w:t>
      </w:r>
      <w:proofErr w:type="spellStart"/>
      <w:r w:rsidRPr="00E75A2D">
        <w:t>por</w:t>
      </w:r>
      <w:proofErr w:type="spellEnd"/>
      <w:r w:rsidRPr="00E75A2D">
        <w:t xml:space="preserve"> </w:t>
      </w:r>
      <w:proofErr w:type="spellStart"/>
      <w:r w:rsidRPr="00E75A2D">
        <w:t>el</w:t>
      </w:r>
      <w:proofErr w:type="spellEnd"/>
      <w:r w:rsidRPr="00E75A2D">
        <w:t xml:space="preserve"> </w:t>
      </w:r>
      <w:proofErr w:type="spellStart"/>
      <w:r w:rsidRPr="00E75A2D">
        <w:t>Consejo</w:t>
      </w:r>
      <w:proofErr w:type="spellEnd"/>
      <w:r w:rsidRPr="00E75A2D">
        <w:t xml:space="preserve"> de </w:t>
      </w:r>
      <w:proofErr w:type="spellStart"/>
      <w:r w:rsidRPr="00E75A2D">
        <w:t>Gobierno</w:t>
      </w:r>
      <w:proofErr w:type="spellEnd"/>
      <w:r w:rsidRPr="00E75A2D">
        <w:t xml:space="preserve"> </w:t>
      </w:r>
      <w:proofErr w:type="spellStart"/>
      <w:r w:rsidRPr="00E75A2D">
        <w:t>por</w:t>
      </w:r>
      <w:proofErr w:type="spellEnd"/>
      <w:r w:rsidRPr="00E75A2D">
        <w:t xml:space="preserve"> </w:t>
      </w:r>
      <w:proofErr w:type="spellStart"/>
      <w:r w:rsidRPr="00E75A2D">
        <w:t>el</w:t>
      </w:r>
      <w:proofErr w:type="spellEnd"/>
      <w:r w:rsidRPr="00E75A2D">
        <w:t xml:space="preserve"> </w:t>
      </w:r>
      <w:proofErr w:type="spellStart"/>
      <w:r w:rsidRPr="00E75A2D">
        <w:t>que</w:t>
      </w:r>
      <w:proofErr w:type="spellEnd"/>
      <w:r w:rsidRPr="00E75A2D">
        <w:t xml:space="preserve"> </w:t>
      </w:r>
      <w:proofErr w:type="spellStart"/>
      <w:r w:rsidRPr="00E75A2D">
        <w:t>se</w:t>
      </w:r>
      <w:proofErr w:type="spellEnd"/>
      <w:r w:rsidRPr="00E75A2D">
        <w:t xml:space="preserve"> </w:t>
      </w:r>
      <w:proofErr w:type="spellStart"/>
      <w:r w:rsidRPr="00E75A2D">
        <w:t>aprueba</w:t>
      </w:r>
      <w:proofErr w:type="spellEnd"/>
      <w:r w:rsidRPr="00E75A2D">
        <w:t xml:space="preserve"> </w:t>
      </w:r>
      <w:proofErr w:type="spellStart"/>
      <w:r w:rsidRPr="00E75A2D">
        <w:t>el</w:t>
      </w:r>
      <w:proofErr w:type="spellEnd"/>
      <w:r w:rsidRPr="00E75A2D">
        <w:t xml:space="preserve"> </w:t>
      </w:r>
      <w:proofErr w:type="spellStart"/>
      <w:r w:rsidRPr="00E75A2D">
        <w:t>Texto</w:t>
      </w:r>
      <w:proofErr w:type="spellEnd"/>
      <w:r w:rsidRPr="00E75A2D">
        <w:t xml:space="preserve"> </w:t>
      </w:r>
      <w:proofErr w:type="spellStart"/>
      <w:r w:rsidRPr="00E75A2D">
        <w:t>Refundido</w:t>
      </w:r>
      <w:proofErr w:type="spellEnd"/>
      <w:r w:rsidRPr="00E75A2D">
        <w:t xml:space="preserve"> del </w:t>
      </w:r>
      <w:proofErr w:type="spellStart"/>
      <w:r w:rsidRPr="00E75A2D">
        <w:t>Código</w:t>
      </w:r>
      <w:proofErr w:type="spellEnd"/>
      <w:r w:rsidRPr="00E75A2D">
        <w:t xml:space="preserve"> </w:t>
      </w:r>
      <w:proofErr w:type="spellStart"/>
      <w:r w:rsidRPr="00E75A2D">
        <w:t>Ético</w:t>
      </w:r>
      <w:proofErr w:type="spellEnd"/>
      <w:r w:rsidRPr="00E75A2D">
        <w:t xml:space="preserve"> y de </w:t>
      </w:r>
      <w:proofErr w:type="spellStart"/>
      <w:r w:rsidRPr="00E75A2D">
        <w:t>Conducta</w:t>
      </w:r>
      <w:proofErr w:type="spellEnd"/>
      <w:r w:rsidRPr="00E75A2D">
        <w:t xml:space="preserve"> de </w:t>
      </w:r>
      <w:proofErr w:type="spellStart"/>
      <w:r w:rsidRPr="00E75A2D">
        <w:t>los</w:t>
      </w:r>
      <w:proofErr w:type="spellEnd"/>
      <w:r w:rsidRPr="00E75A2D">
        <w:t xml:space="preserve"> </w:t>
      </w:r>
      <w:proofErr w:type="spellStart"/>
      <w:r w:rsidRPr="00E75A2D">
        <w:t>cargos</w:t>
      </w:r>
      <w:proofErr w:type="spellEnd"/>
      <w:r w:rsidRPr="00E75A2D">
        <w:t xml:space="preserve"> </w:t>
      </w:r>
      <w:proofErr w:type="spellStart"/>
      <w:r w:rsidRPr="00E75A2D">
        <w:t>públicos</w:t>
      </w:r>
      <w:proofErr w:type="spellEnd"/>
      <w:r w:rsidRPr="00E75A2D">
        <w:t xml:space="preserve"> de </w:t>
      </w:r>
      <w:proofErr w:type="spellStart"/>
      <w:r w:rsidRPr="00E75A2D">
        <w:t>Administración</w:t>
      </w:r>
      <w:proofErr w:type="spellEnd"/>
      <w:r w:rsidRPr="00E75A2D">
        <w:t xml:space="preserve"> de la </w:t>
      </w:r>
      <w:proofErr w:type="spellStart"/>
      <w:r w:rsidRPr="00E75A2D">
        <w:t>Comunidad</w:t>
      </w:r>
      <w:proofErr w:type="spellEnd"/>
      <w:r w:rsidRPr="00E75A2D">
        <w:t xml:space="preserve"> </w:t>
      </w:r>
      <w:proofErr w:type="spellStart"/>
      <w:r w:rsidRPr="00E75A2D">
        <w:t>Autónoma</w:t>
      </w:r>
      <w:proofErr w:type="spellEnd"/>
      <w:r w:rsidRPr="00E75A2D">
        <w:t xml:space="preserve"> de Euskadi y su </w:t>
      </w:r>
      <w:proofErr w:type="spellStart"/>
      <w:r w:rsidRPr="00E75A2D">
        <w:t>sector</w:t>
      </w:r>
      <w:proofErr w:type="spellEnd"/>
      <w:r w:rsidRPr="00E75A2D">
        <w:t xml:space="preserve"> </w:t>
      </w:r>
      <w:proofErr w:type="spellStart"/>
      <w:r w:rsidRPr="00E75A2D">
        <w:t>público</w:t>
      </w:r>
      <w:proofErr w:type="spellEnd"/>
      <w:r w:rsidRPr="00E75A2D">
        <w:t xml:space="preserve">, y </w:t>
      </w:r>
      <w:proofErr w:type="spellStart"/>
      <w:r w:rsidRPr="00E75A2D">
        <w:t>se</w:t>
      </w:r>
      <w:proofErr w:type="spellEnd"/>
      <w:r w:rsidRPr="00E75A2D">
        <w:t xml:space="preserve"> </w:t>
      </w:r>
      <w:proofErr w:type="spellStart"/>
      <w:r w:rsidRPr="00E75A2D">
        <w:t>incorporan</w:t>
      </w:r>
      <w:proofErr w:type="spellEnd"/>
      <w:r w:rsidRPr="00E75A2D">
        <w:t xml:space="preserve"> a </w:t>
      </w:r>
      <w:proofErr w:type="spellStart"/>
      <w:r w:rsidRPr="00E75A2D">
        <w:t>dicho</w:t>
      </w:r>
      <w:proofErr w:type="spellEnd"/>
      <w:r w:rsidRPr="00E75A2D">
        <w:t xml:space="preserve"> </w:t>
      </w:r>
      <w:proofErr w:type="spellStart"/>
      <w:r w:rsidRPr="00E75A2D">
        <w:t>Código</w:t>
      </w:r>
      <w:proofErr w:type="spellEnd"/>
      <w:r w:rsidRPr="00E75A2D">
        <w:t xml:space="preserve"> </w:t>
      </w:r>
      <w:proofErr w:type="spellStart"/>
      <w:r w:rsidRPr="00E75A2D">
        <w:t>nuevas</w:t>
      </w:r>
      <w:proofErr w:type="spellEnd"/>
      <w:r w:rsidRPr="00E75A2D">
        <w:t xml:space="preserve"> </w:t>
      </w:r>
      <w:proofErr w:type="spellStart"/>
      <w:r w:rsidRPr="00E75A2D">
        <w:t>previsiones</w:t>
      </w:r>
      <w:proofErr w:type="spellEnd"/>
      <w:r w:rsidRPr="00E75A2D">
        <w:t>.</w:t>
      </w:r>
    </w:p>
    <w:p w:rsidR="00AD4D26" w:rsidRPr="00FA4A76" w:rsidRDefault="00AD4D26" w:rsidP="00AD4D26">
      <w:pPr>
        <w:jc w:val="both"/>
        <w:rPr>
          <w:b/>
        </w:rPr>
      </w:pPr>
      <w:r w:rsidRPr="00FA4A76">
        <w:rPr>
          <w:b/>
        </w:rPr>
        <w:t>Udalak</w:t>
      </w:r>
    </w:p>
    <w:p w:rsidR="00AD4D26" w:rsidRDefault="00AD4D26" w:rsidP="00AD4D26">
      <w:pPr>
        <w:pStyle w:val="Zerrenda-paragrafoa"/>
        <w:numPr>
          <w:ilvl w:val="0"/>
          <w:numId w:val="17"/>
        </w:numPr>
        <w:jc w:val="both"/>
      </w:pPr>
      <w:r>
        <w:t>2/2016 LEGEA, apirilaren 7koa,Tokiko Erakundeei buruzkoa (35.art</w:t>
      </w:r>
      <w:proofErr w:type="spellStart"/>
      <w:r>
        <w:t>).</w:t>
      </w:r>
      <w:proofErr w:type="spellEnd"/>
      <w:r>
        <w:t xml:space="preserve"> </w:t>
      </w:r>
      <w:proofErr w:type="spellStart"/>
      <w:r>
        <w:t>Ley</w:t>
      </w:r>
      <w:proofErr w:type="spellEnd"/>
      <w:r>
        <w:t xml:space="preserve"> 2/2016, de 7 de </w:t>
      </w:r>
      <w:proofErr w:type="spellStart"/>
      <w:r>
        <w:t>abril</w:t>
      </w:r>
      <w:proofErr w:type="spellEnd"/>
      <w:r>
        <w:t xml:space="preserve">, de </w:t>
      </w:r>
      <w:proofErr w:type="spellStart"/>
      <w:r>
        <w:t>Instituciones</w:t>
      </w:r>
      <w:proofErr w:type="spellEnd"/>
      <w:r>
        <w:t xml:space="preserve"> </w:t>
      </w:r>
      <w:proofErr w:type="spellStart"/>
      <w:r>
        <w:t>Locales</w:t>
      </w:r>
      <w:proofErr w:type="spellEnd"/>
      <w:r>
        <w:t xml:space="preserve"> de Euskadi.</w:t>
      </w:r>
    </w:p>
    <w:p w:rsidR="00AD4D26" w:rsidRDefault="00AD4D26" w:rsidP="00AD4D26">
      <w:pPr>
        <w:jc w:val="both"/>
        <w:rPr>
          <w:b/>
        </w:rPr>
      </w:pPr>
      <w:r w:rsidRPr="009476D5">
        <w:rPr>
          <w:b/>
        </w:rPr>
        <w:t>Arabako Foru Aldundia</w:t>
      </w:r>
    </w:p>
    <w:p w:rsidR="00AD4D26" w:rsidRPr="0042362C" w:rsidRDefault="00AD4D26" w:rsidP="00AD4D26">
      <w:pPr>
        <w:pStyle w:val="Zerrenda-paragrafoa"/>
        <w:numPr>
          <w:ilvl w:val="0"/>
          <w:numId w:val="18"/>
        </w:numPr>
        <w:jc w:val="both"/>
      </w:pPr>
      <w:r w:rsidRPr="006E621B">
        <w:t>10/2018 Foru Araua, uztailaren 11koa, foru kargu publikoen jarduna arautzen duena</w:t>
      </w:r>
      <w:r>
        <w:t xml:space="preserve">. </w:t>
      </w:r>
      <w:r w:rsidRPr="006E621B">
        <w:t xml:space="preserve">Norma Foral 10/2018, de 11 de </w:t>
      </w:r>
      <w:proofErr w:type="spellStart"/>
      <w:r w:rsidRPr="006E621B">
        <w:t>julio</w:t>
      </w:r>
      <w:proofErr w:type="spellEnd"/>
      <w:r w:rsidRPr="006E621B">
        <w:t xml:space="preserve">, </w:t>
      </w:r>
      <w:proofErr w:type="spellStart"/>
      <w:r w:rsidRPr="006E621B">
        <w:t>reguladora</w:t>
      </w:r>
      <w:proofErr w:type="spellEnd"/>
      <w:r w:rsidRPr="006E621B">
        <w:t xml:space="preserve"> del </w:t>
      </w:r>
      <w:proofErr w:type="spellStart"/>
      <w:r w:rsidRPr="006E621B">
        <w:t>ejercicio</w:t>
      </w:r>
      <w:proofErr w:type="spellEnd"/>
      <w:r w:rsidRPr="006E621B">
        <w:t xml:space="preserve"> del </w:t>
      </w:r>
      <w:proofErr w:type="spellStart"/>
      <w:r w:rsidRPr="006E621B">
        <w:t>cargo</w:t>
      </w:r>
      <w:proofErr w:type="spellEnd"/>
      <w:r w:rsidRPr="006E621B">
        <w:t xml:space="preserve"> </w:t>
      </w:r>
      <w:proofErr w:type="spellStart"/>
      <w:r w:rsidRPr="006E621B">
        <w:t>público</w:t>
      </w:r>
      <w:proofErr w:type="spellEnd"/>
      <w:r w:rsidRPr="006E621B">
        <w:t xml:space="preserve"> foral</w:t>
      </w:r>
    </w:p>
    <w:p w:rsidR="00AD4D26" w:rsidRDefault="00AD4D26" w:rsidP="00AD4D26">
      <w:pPr>
        <w:pStyle w:val="Zerrenda-paragrafoa"/>
        <w:numPr>
          <w:ilvl w:val="0"/>
          <w:numId w:val="18"/>
        </w:numPr>
        <w:jc w:val="both"/>
      </w:pPr>
      <w:r w:rsidRPr="006E621B">
        <w:t>1/2017 Foru Araua, otsailaren 8koa, Arabako Lurralde Historikoko sektore publikoaren gardentasunarena, herritarren parte-hartzearena eta gobernu onarena</w:t>
      </w:r>
      <w:r>
        <w:t xml:space="preserve">. </w:t>
      </w:r>
      <w:r w:rsidRPr="006E621B">
        <w:t xml:space="preserve">Norma Foral 1/2017, de 8 </w:t>
      </w:r>
      <w:proofErr w:type="spellStart"/>
      <w:r w:rsidRPr="006E621B">
        <w:t>febrero</w:t>
      </w:r>
      <w:proofErr w:type="spellEnd"/>
      <w:r w:rsidRPr="006E621B">
        <w:t xml:space="preserve">, de </w:t>
      </w:r>
      <w:proofErr w:type="spellStart"/>
      <w:r w:rsidRPr="006E621B">
        <w:t>transparencia</w:t>
      </w:r>
      <w:proofErr w:type="spellEnd"/>
      <w:r w:rsidRPr="006E621B">
        <w:t xml:space="preserve">, </w:t>
      </w:r>
      <w:proofErr w:type="spellStart"/>
      <w:r w:rsidRPr="006E621B">
        <w:t>participación</w:t>
      </w:r>
      <w:proofErr w:type="spellEnd"/>
      <w:r w:rsidRPr="006E621B">
        <w:t xml:space="preserve"> </w:t>
      </w:r>
      <w:proofErr w:type="spellStart"/>
      <w:r w:rsidRPr="006E621B">
        <w:t>ciudadana</w:t>
      </w:r>
      <w:proofErr w:type="spellEnd"/>
      <w:r w:rsidRPr="006E621B">
        <w:t xml:space="preserve"> y </w:t>
      </w:r>
      <w:proofErr w:type="spellStart"/>
      <w:r w:rsidRPr="006E621B">
        <w:t>buen</w:t>
      </w:r>
      <w:proofErr w:type="spellEnd"/>
      <w:r w:rsidRPr="006E621B">
        <w:t xml:space="preserve"> </w:t>
      </w:r>
      <w:proofErr w:type="spellStart"/>
      <w:r w:rsidRPr="006E621B">
        <w:t>gobierno</w:t>
      </w:r>
      <w:proofErr w:type="spellEnd"/>
      <w:r w:rsidRPr="006E621B">
        <w:t xml:space="preserve"> del </w:t>
      </w:r>
      <w:proofErr w:type="spellStart"/>
      <w:r w:rsidRPr="006E621B">
        <w:t>sector</w:t>
      </w:r>
      <w:proofErr w:type="spellEnd"/>
      <w:r w:rsidRPr="006E621B">
        <w:t xml:space="preserve"> </w:t>
      </w:r>
      <w:proofErr w:type="spellStart"/>
      <w:r w:rsidRPr="006E621B">
        <w:t>público</w:t>
      </w:r>
      <w:proofErr w:type="spellEnd"/>
      <w:r w:rsidRPr="006E621B">
        <w:t xml:space="preserve"> del </w:t>
      </w:r>
      <w:proofErr w:type="spellStart"/>
      <w:r w:rsidRPr="006E621B">
        <w:t>Territorio</w:t>
      </w:r>
      <w:proofErr w:type="spellEnd"/>
      <w:r w:rsidRPr="006E621B">
        <w:t xml:space="preserve"> </w:t>
      </w:r>
      <w:proofErr w:type="spellStart"/>
      <w:r w:rsidRPr="006E621B">
        <w:t>Histórico</w:t>
      </w:r>
      <w:proofErr w:type="spellEnd"/>
      <w:r w:rsidRPr="006E621B">
        <w:t xml:space="preserve"> de </w:t>
      </w:r>
      <w:proofErr w:type="spellStart"/>
      <w:r w:rsidRPr="006E621B">
        <w:t>Álava</w:t>
      </w:r>
      <w:proofErr w:type="spellEnd"/>
    </w:p>
    <w:p w:rsidR="00AD4D26" w:rsidRDefault="00AD4D26" w:rsidP="00AD4D26">
      <w:pPr>
        <w:pStyle w:val="Zerrenda-paragrafoa"/>
        <w:numPr>
          <w:ilvl w:val="0"/>
          <w:numId w:val="18"/>
        </w:numPr>
        <w:jc w:val="both"/>
      </w:pPr>
      <w:r w:rsidRPr="006E621B">
        <w:t xml:space="preserve">Diputatuen Kontseiluaren 477/2015 Erabakia, irailaren 3koa, onartzen duena Arabako Lurralde Historikoko sektore publikoko kargu publikodunen eta ordezkarien gobernu onerako kode etikoa. </w:t>
      </w:r>
      <w:proofErr w:type="spellStart"/>
      <w:r w:rsidRPr="006E621B">
        <w:t>Acuerdo</w:t>
      </w:r>
      <w:proofErr w:type="spellEnd"/>
      <w:r w:rsidRPr="006E621B">
        <w:t xml:space="preserve"> 477/2015, del </w:t>
      </w:r>
      <w:proofErr w:type="spellStart"/>
      <w:r w:rsidRPr="006E621B">
        <w:t>Consejo</w:t>
      </w:r>
      <w:proofErr w:type="spellEnd"/>
      <w:r w:rsidRPr="006E621B">
        <w:t xml:space="preserve"> de </w:t>
      </w:r>
      <w:proofErr w:type="spellStart"/>
      <w:r w:rsidRPr="006E621B">
        <w:t>Diputados</w:t>
      </w:r>
      <w:proofErr w:type="spellEnd"/>
      <w:r w:rsidRPr="006E621B">
        <w:t xml:space="preserve"> de 3 de </w:t>
      </w:r>
      <w:proofErr w:type="spellStart"/>
      <w:r w:rsidRPr="006E621B">
        <w:t>septiembre</w:t>
      </w:r>
      <w:proofErr w:type="spellEnd"/>
      <w:r w:rsidRPr="006E621B">
        <w:t xml:space="preserve">, </w:t>
      </w:r>
      <w:proofErr w:type="spellStart"/>
      <w:r w:rsidRPr="006E621B">
        <w:t>que</w:t>
      </w:r>
      <w:proofErr w:type="spellEnd"/>
      <w:r w:rsidRPr="006E621B">
        <w:t xml:space="preserve"> </w:t>
      </w:r>
      <w:proofErr w:type="spellStart"/>
      <w:r w:rsidRPr="006E621B">
        <w:t>aprueba</w:t>
      </w:r>
      <w:proofErr w:type="spellEnd"/>
      <w:r w:rsidRPr="006E621B">
        <w:t xml:space="preserve"> </w:t>
      </w:r>
      <w:proofErr w:type="spellStart"/>
      <w:r w:rsidRPr="006E621B">
        <w:t>el</w:t>
      </w:r>
      <w:proofErr w:type="spellEnd"/>
      <w:r w:rsidRPr="006E621B">
        <w:t xml:space="preserve"> </w:t>
      </w:r>
      <w:proofErr w:type="spellStart"/>
      <w:r w:rsidRPr="006E621B">
        <w:t>Código</w:t>
      </w:r>
      <w:proofErr w:type="spellEnd"/>
      <w:r w:rsidRPr="006E621B">
        <w:t xml:space="preserve"> de </w:t>
      </w:r>
      <w:proofErr w:type="spellStart"/>
      <w:r w:rsidRPr="006E621B">
        <w:t>Ética</w:t>
      </w:r>
      <w:proofErr w:type="spellEnd"/>
      <w:r w:rsidRPr="006E621B">
        <w:t xml:space="preserve"> y </w:t>
      </w:r>
      <w:proofErr w:type="spellStart"/>
      <w:r w:rsidRPr="006E621B">
        <w:t>Buen</w:t>
      </w:r>
      <w:proofErr w:type="spellEnd"/>
      <w:r w:rsidRPr="006E621B">
        <w:t xml:space="preserve"> </w:t>
      </w:r>
      <w:proofErr w:type="spellStart"/>
      <w:r w:rsidRPr="006E621B">
        <w:t>Gobierno</w:t>
      </w:r>
      <w:proofErr w:type="spellEnd"/>
      <w:r w:rsidRPr="006E621B">
        <w:t xml:space="preserve"> de </w:t>
      </w:r>
      <w:proofErr w:type="spellStart"/>
      <w:r w:rsidRPr="006E621B">
        <w:t>los</w:t>
      </w:r>
      <w:proofErr w:type="spellEnd"/>
      <w:r w:rsidRPr="006E621B">
        <w:t xml:space="preserve"> </w:t>
      </w:r>
      <w:proofErr w:type="spellStart"/>
      <w:r w:rsidRPr="006E621B">
        <w:t>cargos</w:t>
      </w:r>
      <w:proofErr w:type="spellEnd"/>
      <w:r w:rsidRPr="006E621B">
        <w:t xml:space="preserve"> </w:t>
      </w:r>
      <w:proofErr w:type="spellStart"/>
      <w:r w:rsidRPr="006E621B">
        <w:t>públicos</w:t>
      </w:r>
      <w:proofErr w:type="spellEnd"/>
      <w:r w:rsidRPr="006E621B">
        <w:t xml:space="preserve"> y </w:t>
      </w:r>
      <w:proofErr w:type="spellStart"/>
      <w:r w:rsidRPr="006E621B">
        <w:t>representantes</w:t>
      </w:r>
      <w:proofErr w:type="spellEnd"/>
      <w:r w:rsidRPr="006E621B">
        <w:t xml:space="preserve"> del </w:t>
      </w:r>
      <w:proofErr w:type="spellStart"/>
      <w:r w:rsidRPr="006E621B">
        <w:t>sector</w:t>
      </w:r>
      <w:proofErr w:type="spellEnd"/>
      <w:r w:rsidRPr="006E621B">
        <w:t xml:space="preserve"> </w:t>
      </w:r>
      <w:proofErr w:type="spellStart"/>
      <w:r w:rsidRPr="006E621B">
        <w:t>público</w:t>
      </w:r>
      <w:proofErr w:type="spellEnd"/>
      <w:r w:rsidRPr="006E621B">
        <w:t xml:space="preserve"> de este </w:t>
      </w:r>
      <w:proofErr w:type="spellStart"/>
      <w:r w:rsidRPr="006E621B">
        <w:t>Territorio</w:t>
      </w:r>
      <w:proofErr w:type="spellEnd"/>
      <w:r w:rsidRPr="006E621B">
        <w:t xml:space="preserve"> </w:t>
      </w:r>
      <w:proofErr w:type="spellStart"/>
      <w:r w:rsidRPr="006E621B">
        <w:t>Histórico</w:t>
      </w:r>
      <w:proofErr w:type="spellEnd"/>
      <w:r w:rsidRPr="006E621B">
        <w:t xml:space="preserve"> de </w:t>
      </w:r>
      <w:proofErr w:type="spellStart"/>
      <w:r w:rsidRPr="006E621B">
        <w:t>Álava</w:t>
      </w:r>
      <w:proofErr w:type="spellEnd"/>
      <w:r w:rsidRPr="006E621B">
        <w:t>.</w:t>
      </w:r>
    </w:p>
    <w:p w:rsidR="00AD4D26" w:rsidRDefault="00AD4D26" w:rsidP="00AD4D26">
      <w:pPr>
        <w:jc w:val="both"/>
      </w:pPr>
    </w:p>
    <w:p w:rsidR="00AD4D26" w:rsidRDefault="00AD4D26" w:rsidP="00AD4D26">
      <w:pPr>
        <w:rPr>
          <w:b/>
        </w:rPr>
      </w:pPr>
      <w:r>
        <w:rPr>
          <w:b/>
        </w:rPr>
        <w:br w:type="page"/>
      </w:r>
    </w:p>
    <w:p w:rsidR="00AD4D26" w:rsidRDefault="00AD4D26" w:rsidP="00AD4D26">
      <w:pPr>
        <w:jc w:val="both"/>
        <w:rPr>
          <w:b/>
        </w:rPr>
      </w:pPr>
      <w:r w:rsidRPr="00854AE8">
        <w:rPr>
          <w:b/>
        </w:rPr>
        <w:lastRenderedPageBreak/>
        <w:t>Bizkaiko Foru Aldundia</w:t>
      </w:r>
    </w:p>
    <w:p w:rsidR="00FC0EB3" w:rsidRDefault="00FC0EB3" w:rsidP="00FC0EB3">
      <w:pPr>
        <w:pStyle w:val="Zerrenda-paragrafoa"/>
        <w:numPr>
          <w:ilvl w:val="0"/>
          <w:numId w:val="19"/>
        </w:numPr>
        <w:jc w:val="both"/>
      </w:pPr>
      <w:r w:rsidRPr="001138AA">
        <w:t xml:space="preserve">NF 5/2018 </w:t>
      </w:r>
      <w:proofErr w:type="spellStart"/>
      <w:r w:rsidRPr="001138AA">
        <w:t>Conflicto</w:t>
      </w:r>
      <w:proofErr w:type="spellEnd"/>
      <w:r w:rsidRPr="001138AA">
        <w:t xml:space="preserve"> de </w:t>
      </w:r>
      <w:proofErr w:type="spellStart"/>
      <w:r w:rsidRPr="001138AA">
        <w:t>intereses</w:t>
      </w:r>
      <w:proofErr w:type="spellEnd"/>
      <w:r w:rsidRPr="001138AA">
        <w:t xml:space="preserve"> e </w:t>
      </w:r>
      <w:proofErr w:type="spellStart"/>
      <w:r w:rsidRPr="001138AA">
        <w:t>incompatibilidades</w:t>
      </w:r>
      <w:proofErr w:type="spellEnd"/>
      <w:r>
        <w:t xml:space="preserve">. 5/2018 Foru Araua, azaroaren 21ekoa, </w:t>
      </w:r>
      <w:r w:rsidRPr="00900F2B">
        <w:t>Interes Gatazke</w:t>
      </w:r>
      <w:r>
        <w:t>i eta Bateraezintasunei buruzkoa.</w:t>
      </w:r>
    </w:p>
    <w:p w:rsidR="00AD4D26" w:rsidRPr="0098425C" w:rsidRDefault="00AD4D26" w:rsidP="00AD4D26">
      <w:pPr>
        <w:pStyle w:val="Zerrenda-paragrafoa"/>
        <w:numPr>
          <w:ilvl w:val="0"/>
          <w:numId w:val="19"/>
        </w:numPr>
        <w:jc w:val="both"/>
      </w:pPr>
      <w:r w:rsidRPr="006E6386">
        <w:t>80/2011 Foru Dekretuan</w:t>
      </w:r>
      <w:r>
        <w:t>,</w:t>
      </w:r>
      <w:r w:rsidRPr="006E6386">
        <w:t xml:space="preserve"> apirilaren 12ko</w:t>
      </w:r>
      <w:r>
        <w:t>a, zeinaren bitartez</w:t>
      </w:r>
      <w:r w:rsidRPr="006E6386">
        <w:t xml:space="preserve"> Bizkaiko Foru Aldundiko kide eta goi-kargudunen eta,Bizkaiko Lurralde Historikoko aurrekontu orokorretan jasotako gainerako erakundeetako</w:t>
      </w:r>
      <w:r w:rsidR="00082701">
        <w:t xml:space="preserve"> </w:t>
      </w:r>
      <w:r w:rsidRPr="006E6386">
        <w:t>kide eta goi-kargudunen jardueren zein ondasunen eta interesen erregistroak eta aitorpenak sortu eta arautzen ditu.</w:t>
      </w:r>
      <w:r>
        <w:t xml:space="preserve"> </w:t>
      </w:r>
      <w:r w:rsidRPr="006E6386">
        <w:t>Foru Dekretu hau martxoaren 22ko 57/2016 Foru Dekretuaren bitartez aldatu da</w:t>
      </w:r>
      <w:r w:rsidRPr="0098425C">
        <w:t>.</w:t>
      </w:r>
      <w:r w:rsidR="00082701">
        <w:t xml:space="preserve"> </w:t>
      </w:r>
      <w:proofErr w:type="spellStart"/>
      <w:r>
        <w:t>Decreto</w:t>
      </w:r>
      <w:proofErr w:type="spellEnd"/>
      <w:r>
        <w:t xml:space="preserve"> Foral 80/2011, de </w:t>
      </w:r>
      <w:r w:rsidRPr="00900F2B">
        <w:t xml:space="preserve">12 de </w:t>
      </w:r>
      <w:proofErr w:type="spellStart"/>
      <w:r w:rsidRPr="00900F2B">
        <w:t>abril</w:t>
      </w:r>
      <w:proofErr w:type="spellEnd"/>
      <w:r w:rsidRPr="00900F2B">
        <w:t xml:space="preserve">, </w:t>
      </w:r>
      <w:proofErr w:type="spellStart"/>
      <w:r w:rsidRPr="00900F2B">
        <w:t>por</w:t>
      </w:r>
      <w:proofErr w:type="spellEnd"/>
      <w:r w:rsidRPr="00900F2B">
        <w:t xml:space="preserve"> </w:t>
      </w:r>
      <w:proofErr w:type="spellStart"/>
      <w:r w:rsidRPr="00900F2B">
        <w:t>el</w:t>
      </w:r>
      <w:proofErr w:type="spellEnd"/>
      <w:r w:rsidRPr="00900F2B">
        <w:t xml:space="preserve"> </w:t>
      </w:r>
      <w:proofErr w:type="spellStart"/>
      <w:r w:rsidRPr="00900F2B">
        <w:t>que</w:t>
      </w:r>
      <w:proofErr w:type="spellEnd"/>
      <w:r w:rsidRPr="00900F2B">
        <w:t xml:space="preserve"> </w:t>
      </w:r>
      <w:proofErr w:type="spellStart"/>
      <w:r w:rsidRPr="00900F2B">
        <w:t>se</w:t>
      </w:r>
      <w:proofErr w:type="spellEnd"/>
      <w:r w:rsidRPr="00900F2B">
        <w:t xml:space="preserve"> </w:t>
      </w:r>
      <w:proofErr w:type="spellStart"/>
      <w:r w:rsidRPr="00900F2B">
        <w:t>crean</w:t>
      </w:r>
      <w:proofErr w:type="spellEnd"/>
      <w:r w:rsidRPr="00900F2B">
        <w:t xml:space="preserve"> y </w:t>
      </w:r>
      <w:proofErr w:type="spellStart"/>
      <w:r w:rsidRPr="00900F2B">
        <w:t>regulan</w:t>
      </w:r>
      <w:proofErr w:type="spellEnd"/>
      <w:r w:rsidRPr="00900F2B">
        <w:t xml:space="preserve"> </w:t>
      </w:r>
      <w:proofErr w:type="spellStart"/>
      <w:r w:rsidRPr="00900F2B">
        <w:t>los</w:t>
      </w:r>
      <w:proofErr w:type="spellEnd"/>
      <w:r w:rsidRPr="00900F2B">
        <w:t xml:space="preserve"> </w:t>
      </w:r>
      <w:proofErr w:type="spellStart"/>
      <w:r w:rsidRPr="00900F2B">
        <w:t>registros</w:t>
      </w:r>
      <w:proofErr w:type="spellEnd"/>
      <w:r w:rsidRPr="00900F2B">
        <w:t xml:space="preserve"> y </w:t>
      </w:r>
      <w:proofErr w:type="spellStart"/>
      <w:r w:rsidRPr="00900F2B">
        <w:t>declaraciones</w:t>
      </w:r>
      <w:proofErr w:type="spellEnd"/>
      <w:r w:rsidRPr="00900F2B">
        <w:t xml:space="preserve"> de </w:t>
      </w:r>
      <w:proofErr w:type="spellStart"/>
      <w:r w:rsidRPr="00900F2B">
        <w:t>actividades</w:t>
      </w:r>
      <w:proofErr w:type="spellEnd"/>
      <w:r w:rsidRPr="00900F2B">
        <w:t xml:space="preserve">, </w:t>
      </w:r>
      <w:proofErr w:type="spellStart"/>
      <w:r w:rsidRPr="00900F2B">
        <w:t>bienes</w:t>
      </w:r>
      <w:proofErr w:type="spellEnd"/>
      <w:r w:rsidRPr="00900F2B">
        <w:t xml:space="preserve"> e </w:t>
      </w:r>
      <w:proofErr w:type="spellStart"/>
      <w:r w:rsidRPr="00900F2B">
        <w:t>intereses</w:t>
      </w:r>
      <w:proofErr w:type="spellEnd"/>
      <w:r w:rsidRPr="00900F2B">
        <w:t xml:space="preserve"> de </w:t>
      </w:r>
      <w:proofErr w:type="spellStart"/>
      <w:r w:rsidRPr="00900F2B">
        <w:t>las</w:t>
      </w:r>
      <w:proofErr w:type="spellEnd"/>
      <w:r w:rsidRPr="00900F2B">
        <w:t xml:space="preserve"> y </w:t>
      </w:r>
      <w:proofErr w:type="spellStart"/>
      <w:r w:rsidRPr="00900F2B">
        <w:t>los</w:t>
      </w:r>
      <w:proofErr w:type="spellEnd"/>
      <w:r w:rsidRPr="00900F2B">
        <w:t xml:space="preserve"> </w:t>
      </w:r>
      <w:proofErr w:type="spellStart"/>
      <w:r w:rsidRPr="00900F2B">
        <w:t>miembros</w:t>
      </w:r>
      <w:proofErr w:type="spellEnd"/>
      <w:r w:rsidRPr="00900F2B">
        <w:t xml:space="preserve"> y </w:t>
      </w:r>
      <w:proofErr w:type="spellStart"/>
      <w:r w:rsidRPr="00900F2B">
        <w:t>altos</w:t>
      </w:r>
      <w:proofErr w:type="spellEnd"/>
      <w:r w:rsidRPr="00900F2B">
        <w:t xml:space="preserve"> </w:t>
      </w:r>
      <w:proofErr w:type="spellStart"/>
      <w:r w:rsidRPr="00900F2B">
        <w:t>cargos</w:t>
      </w:r>
      <w:proofErr w:type="spellEnd"/>
      <w:r w:rsidRPr="00900F2B">
        <w:t xml:space="preserve"> de la </w:t>
      </w:r>
      <w:proofErr w:type="spellStart"/>
      <w:r w:rsidRPr="00900F2B">
        <w:t>Diputación</w:t>
      </w:r>
      <w:proofErr w:type="spellEnd"/>
      <w:r w:rsidRPr="00900F2B">
        <w:t xml:space="preserve"> Foral de Bizkaia y </w:t>
      </w:r>
      <w:proofErr w:type="spellStart"/>
      <w:r w:rsidRPr="00900F2B">
        <w:t>demás</w:t>
      </w:r>
      <w:proofErr w:type="spellEnd"/>
      <w:r w:rsidRPr="00900F2B">
        <w:t xml:space="preserve"> </w:t>
      </w:r>
      <w:proofErr w:type="spellStart"/>
      <w:r w:rsidRPr="00900F2B">
        <w:t>entidades</w:t>
      </w:r>
      <w:proofErr w:type="spellEnd"/>
      <w:r w:rsidRPr="00900F2B">
        <w:t xml:space="preserve"> </w:t>
      </w:r>
      <w:proofErr w:type="spellStart"/>
      <w:r w:rsidRPr="00900F2B">
        <w:t>incluidas</w:t>
      </w:r>
      <w:proofErr w:type="spellEnd"/>
      <w:r w:rsidRPr="00900F2B">
        <w:t xml:space="preserve"> </w:t>
      </w:r>
      <w:proofErr w:type="spellStart"/>
      <w:r w:rsidRPr="00900F2B">
        <w:t>en</w:t>
      </w:r>
      <w:proofErr w:type="spellEnd"/>
      <w:r w:rsidRPr="00900F2B">
        <w:t xml:space="preserve"> </w:t>
      </w:r>
      <w:proofErr w:type="spellStart"/>
      <w:r w:rsidRPr="00900F2B">
        <w:t>los</w:t>
      </w:r>
      <w:proofErr w:type="spellEnd"/>
      <w:r w:rsidRPr="00900F2B">
        <w:t xml:space="preserve"> </w:t>
      </w:r>
      <w:proofErr w:type="spellStart"/>
      <w:r w:rsidRPr="00900F2B">
        <w:t>Presupuestos</w:t>
      </w:r>
      <w:proofErr w:type="spellEnd"/>
      <w:r w:rsidRPr="00900F2B">
        <w:t xml:space="preserve"> </w:t>
      </w:r>
      <w:proofErr w:type="spellStart"/>
      <w:r w:rsidRPr="00900F2B">
        <w:t>Generales</w:t>
      </w:r>
      <w:proofErr w:type="spellEnd"/>
      <w:r w:rsidRPr="00900F2B">
        <w:t xml:space="preserve"> del </w:t>
      </w:r>
      <w:proofErr w:type="spellStart"/>
      <w:r w:rsidRPr="00900F2B">
        <w:t>Territorio</w:t>
      </w:r>
      <w:proofErr w:type="spellEnd"/>
      <w:r w:rsidRPr="00900F2B">
        <w:t xml:space="preserve"> </w:t>
      </w:r>
      <w:proofErr w:type="spellStart"/>
      <w:r w:rsidRPr="00900F2B">
        <w:t>Histó</w:t>
      </w:r>
      <w:r>
        <w:t>rico</w:t>
      </w:r>
      <w:proofErr w:type="spellEnd"/>
      <w:r>
        <w:t xml:space="preserve"> de Bizkaia. </w:t>
      </w:r>
      <w:proofErr w:type="spellStart"/>
      <w:r>
        <w:t>Por</w:t>
      </w:r>
      <w:proofErr w:type="spellEnd"/>
      <w:r>
        <w:t xml:space="preserve"> </w:t>
      </w:r>
      <w:proofErr w:type="spellStart"/>
      <w:r w:rsidRPr="00900F2B">
        <w:t>Decreto</w:t>
      </w:r>
      <w:proofErr w:type="spellEnd"/>
      <w:r w:rsidRPr="00900F2B">
        <w:t xml:space="preserve"> Foral 57/2016 de 22 de </w:t>
      </w:r>
      <w:proofErr w:type="spellStart"/>
      <w:r w:rsidRPr="00900F2B">
        <w:t>marzo</w:t>
      </w:r>
      <w:proofErr w:type="spellEnd"/>
      <w:r w:rsidRPr="00900F2B">
        <w:t xml:space="preserve"> </w:t>
      </w:r>
      <w:proofErr w:type="spellStart"/>
      <w:r w:rsidRPr="00900F2B">
        <w:t>se</w:t>
      </w:r>
      <w:proofErr w:type="spellEnd"/>
      <w:r w:rsidRPr="00900F2B">
        <w:t xml:space="preserve"> </w:t>
      </w:r>
      <w:proofErr w:type="spellStart"/>
      <w:r w:rsidRPr="00900F2B">
        <w:t>modifica</w:t>
      </w:r>
      <w:proofErr w:type="spellEnd"/>
      <w:r w:rsidRPr="00900F2B">
        <w:t xml:space="preserve"> </w:t>
      </w:r>
      <w:proofErr w:type="spellStart"/>
      <w:r w:rsidRPr="00900F2B">
        <w:t>el</w:t>
      </w:r>
      <w:proofErr w:type="spellEnd"/>
      <w:r w:rsidRPr="00900F2B">
        <w:t xml:space="preserve"> </w:t>
      </w:r>
      <w:proofErr w:type="spellStart"/>
      <w:r w:rsidRPr="00900F2B">
        <w:t>anterior</w:t>
      </w:r>
      <w:proofErr w:type="spellEnd"/>
      <w:r w:rsidRPr="00900F2B">
        <w:t>.</w:t>
      </w:r>
      <w:r>
        <w:t xml:space="preserve">  </w:t>
      </w:r>
    </w:p>
    <w:p w:rsidR="00AD4D26" w:rsidRPr="00082701" w:rsidRDefault="00AD4D26" w:rsidP="00AD4D26">
      <w:pPr>
        <w:pStyle w:val="Zerrenda-paragrafoa"/>
        <w:numPr>
          <w:ilvl w:val="0"/>
          <w:numId w:val="19"/>
        </w:numPr>
        <w:jc w:val="both"/>
        <w:rPr>
          <w:b/>
        </w:rPr>
      </w:pPr>
      <w:r w:rsidRPr="00082701">
        <w:rPr>
          <w:rStyle w:val="Lodia"/>
          <w:b w:val="0"/>
        </w:rPr>
        <w:t xml:space="preserve">Kode Etikoa du Aldundiak </w:t>
      </w:r>
      <w:r w:rsidRPr="0098425C">
        <w:t>goi-kargudun guztiek sinatzen dutena</w:t>
      </w:r>
      <w:r>
        <w:t xml:space="preserve">. </w:t>
      </w:r>
      <w:proofErr w:type="spellStart"/>
      <w:r>
        <w:t>Diputación</w:t>
      </w:r>
      <w:proofErr w:type="spellEnd"/>
      <w:r>
        <w:t xml:space="preserve"> </w:t>
      </w:r>
      <w:proofErr w:type="spellStart"/>
      <w:r>
        <w:t>cuenta</w:t>
      </w:r>
      <w:proofErr w:type="spellEnd"/>
      <w:r>
        <w:t xml:space="preserve"> </w:t>
      </w:r>
      <w:proofErr w:type="spellStart"/>
      <w:r>
        <w:t>con</w:t>
      </w:r>
      <w:proofErr w:type="spellEnd"/>
      <w:r>
        <w:t xml:space="preserve"> </w:t>
      </w:r>
      <w:proofErr w:type="spellStart"/>
      <w:r>
        <w:t>un</w:t>
      </w:r>
      <w:proofErr w:type="spellEnd"/>
      <w:r>
        <w:t xml:space="preserve"> </w:t>
      </w:r>
      <w:proofErr w:type="spellStart"/>
      <w:r>
        <w:t>Código</w:t>
      </w:r>
      <w:proofErr w:type="spellEnd"/>
      <w:r>
        <w:t xml:space="preserve"> </w:t>
      </w:r>
      <w:proofErr w:type="spellStart"/>
      <w:r>
        <w:t>Ético</w:t>
      </w:r>
      <w:proofErr w:type="spellEnd"/>
      <w:r>
        <w:t xml:space="preserve"> </w:t>
      </w:r>
      <w:proofErr w:type="spellStart"/>
      <w:r>
        <w:t>que</w:t>
      </w:r>
      <w:proofErr w:type="spellEnd"/>
      <w:r>
        <w:t xml:space="preserve"> </w:t>
      </w:r>
      <w:proofErr w:type="spellStart"/>
      <w:r>
        <w:t>los</w:t>
      </w:r>
      <w:proofErr w:type="spellEnd"/>
      <w:r>
        <w:t xml:space="preserve"> firman </w:t>
      </w:r>
      <w:proofErr w:type="spellStart"/>
      <w:r>
        <w:t>todos</w:t>
      </w:r>
      <w:proofErr w:type="spellEnd"/>
      <w:r>
        <w:t xml:space="preserve"> </w:t>
      </w:r>
      <w:proofErr w:type="spellStart"/>
      <w:r>
        <w:t>los</w:t>
      </w:r>
      <w:proofErr w:type="spellEnd"/>
      <w:r>
        <w:t xml:space="preserve"> </w:t>
      </w:r>
      <w:proofErr w:type="spellStart"/>
      <w:r>
        <w:t>cargos</w:t>
      </w:r>
      <w:proofErr w:type="spellEnd"/>
      <w:r>
        <w:t xml:space="preserve"> </w:t>
      </w:r>
      <w:proofErr w:type="spellStart"/>
      <w:r>
        <w:t>públicos</w:t>
      </w:r>
      <w:proofErr w:type="spellEnd"/>
      <w:r w:rsidR="00082701">
        <w:t>.</w:t>
      </w:r>
    </w:p>
    <w:p w:rsidR="00082701" w:rsidRPr="00082701" w:rsidRDefault="00082701" w:rsidP="00082701">
      <w:pPr>
        <w:pStyle w:val="Zerrenda-paragrafoa"/>
        <w:numPr>
          <w:ilvl w:val="0"/>
          <w:numId w:val="19"/>
        </w:numPr>
        <w:jc w:val="both"/>
      </w:pPr>
      <w:r>
        <w:t xml:space="preserve">1/2016 Foru Araua, otsailaren 17koa, Bizkaiko Gardentasuna arautzen duena. </w:t>
      </w:r>
      <w:r w:rsidRPr="00082701">
        <w:t xml:space="preserve">Norma Foral 1/2016, de 17 de </w:t>
      </w:r>
      <w:proofErr w:type="spellStart"/>
      <w:r w:rsidRPr="00082701">
        <w:t>febrero</w:t>
      </w:r>
      <w:proofErr w:type="spellEnd"/>
      <w:r w:rsidRPr="00082701">
        <w:t xml:space="preserve">, de </w:t>
      </w:r>
      <w:proofErr w:type="spellStart"/>
      <w:r w:rsidRPr="00082701">
        <w:t>Transparencia</w:t>
      </w:r>
      <w:proofErr w:type="spellEnd"/>
      <w:r w:rsidRPr="00082701">
        <w:t xml:space="preserve"> de Bizkaia.</w:t>
      </w:r>
      <w:r>
        <w:t xml:space="preserve">  </w:t>
      </w:r>
    </w:p>
    <w:p w:rsidR="00AD4D26" w:rsidRDefault="00AD4D26" w:rsidP="00AD4D26">
      <w:pPr>
        <w:jc w:val="both"/>
        <w:rPr>
          <w:b/>
        </w:rPr>
      </w:pPr>
      <w:r w:rsidRPr="00911D98">
        <w:rPr>
          <w:b/>
        </w:rPr>
        <w:t>Gipuzkoako Foru Aldundia</w:t>
      </w:r>
    </w:p>
    <w:p w:rsidR="00AD4D26" w:rsidRDefault="00EE0C55" w:rsidP="00AD4D26">
      <w:pPr>
        <w:pStyle w:val="Zerrenda-paragrafoa"/>
        <w:numPr>
          <w:ilvl w:val="0"/>
          <w:numId w:val="20"/>
        </w:numPr>
        <w:jc w:val="both"/>
      </w:pPr>
      <w:r>
        <w:t>4/2011</w:t>
      </w:r>
      <w:r w:rsidR="00AD4D26" w:rsidRPr="005C51B3">
        <w:t xml:space="preserve"> Foru Araua, abenduaren</w:t>
      </w:r>
      <w:r w:rsidR="00AD4D26">
        <w:t xml:space="preserve"> 19koa, Gipuzkoako Lurralde Historikoaren </w:t>
      </w:r>
      <w:r w:rsidR="00AD4D26" w:rsidRPr="005C51B3">
        <w:t xml:space="preserve">foru   sektore   publikoaren eremuan   jardueren   erregistroa   eta   ondasun   eta   interesen erregistroa arautzen duena. Norma  Foral  4/2011,  de  19  de  </w:t>
      </w:r>
      <w:proofErr w:type="spellStart"/>
      <w:r w:rsidR="00AD4D26" w:rsidRPr="005C51B3">
        <w:t>diciembre</w:t>
      </w:r>
      <w:proofErr w:type="spellEnd"/>
      <w:r w:rsidR="00AD4D26" w:rsidRPr="005C51B3">
        <w:t xml:space="preserve">,  </w:t>
      </w:r>
      <w:proofErr w:type="spellStart"/>
      <w:r w:rsidR="00AD4D26" w:rsidRPr="005C51B3">
        <w:t>reguladora</w:t>
      </w:r>
      <w:proofErr w:type="spellEnd"/>
      <w:r w:rsidR="00AD4D26" w:rsidRPr="005C51B3">
        <w:t xml:space="preserve"> de  </w:t>
      </w:r>
      <w:proofErr w:type="spellStart"/>
      <w:r w:rsidR="00AD4D26" w:rsidRPr="005C51B3">
        <w:t>los</w:t>
      </w:r>
      <w:proofErr w:type="spellEnd"/>
      <w:r w:rsidR="00AD4D26" w:rsidRPr="005C51B3">
        <w:t xml:space="preserve"> </w:t>
      </w:r>
      <w:proofErr w:type="spellStart"/>
      <w:r w:rsidR="00AD4D26" w:rsidRPr="005C51B3">
        <w:t>registros</w:t>
      </w:r>
      <w:proofErr w:type="spellEnd"/>
      <w:r w:rsidR="00AD4D26" w:rsidRPr="005C51B3">
        <w:t xml:space="preserve"> de </w:t>
      </w:r>
      <w:proofErr w:type="spellStart"/>
      <w:r w:rsidR="00AD4D26" w:rsidRPr="005C51B3">
        <w:t>actividades</w:t>
      </w:r>
      <w:proofErr w:type="spellEnd"/>
      <w:r w:rsidR="00AD4D26" w:rsidRPr="005C51B3">
        <w:t xml:space="preserve"> y de </w:t>
      </w:r>
      <w:proofErr w:type="spellStart"/>
      <w:r w:rsidR="00AD4D26" w:rsidRPr="005C51B3">
        <w:t>bienes</w:t>
      </w:r>
      <w:proofErr w:type="spellEnd"/>
      <w:r w:rsidR="00AD4D26" w:rsidRPr="005C51B3">
        <w:t xml:space="preserve"> y de </w:t>
      </w:r>
      <w:proofErr w:type="spellStart"/>
      <w:r w:rsidR="00AD4D26" w:rsidRPr="005C51B3">
        <w:t>intereses</w:t>
      </w:r>
      <w:proofErr w:type="spellEnd"/>
      <w:r w:rsidR="00AD4D26" w:rsidRPr="005C51B3">
        <w:t xml:space="preserve"> </w:t>
      </w:r>
      <w:proofErr w:type="spellStart"/>
      <w:r w:rsidR="00AD4D26" w:rsidRPr="005C51B3">
        <w:t>en</w:t>
      </w:r>
      <w:proofErr w:type="spellEnd"/>
      <w:r w:rsidR="00AD4D26" w:rsidRPr="005C51B3">
        <w:t xml:space="preserve"> </w:t>
      </w:r>
      <w:proofErr w:type="spellStart"/>
      <w:r w:rsidR="00AD4D26" w:rsidRPr="005C51B3">
        <w:t>el</w:t>
      </w:r>
      <w:proofErr w:type="spellEnd"/>
      <w:r w:rsidR="00AD4D26" w:rsidRPr="005C51B3">
        <w:t xml:space="preserve"> </w:t>
      </w:r>
      <w:proofErr w:type="spellStart"/>
      <w:r w:rsidR="00AD4D26" w:rsidRPr="005C51B3">
        <w:t>ámbito</w:t>
      </w:r>
      <w:proofErr w:type="spellEnd"/>
      <w:r w:rsidR="00AD4D26" w:rsidRPr="005C51B3">
        <w:t xml:space="preserve"> del </w:t>
      </w:r>
      <w:proofErr w:type="spellStart"/>
      <w:r w:rsidR="00AD4D26" w:rsidRPr="005C51B3">
        <w:t>sector</w:t>
      </w:r>
      <w:proofErr w:type="spellEnd"/>
      <w:r w:rsidR="00AD4D26" w:rsidRPr="005C51B3">
        <w:t xml:space="preserve"> </w:t>
      </w:r>
      <w:proofErr w:type="spellStart"/>
      <w:r w:rsidR="00AD4D26" w:rsidRPr="005C51B3">
        <w:t>público</w:t>
      </w:r>
      <w:proofErr w:type="spellEnd"/>
      <w:r w:rsidR="00AD4D26" w:rsidRPr="005C51B3">
        <w:t xml:space="preserve"> foral del </w:t>
      </w:r>
      <w:proofErr w:type="spellStart"/>
      <w:r w:rsidR="00AD4D26" w:rsidRPr="005C51B3">
        <w:t>Territorio</w:t>
      </w:r>
      <w:proofErr w:type="spellEnd"/>
      <w:r w:rsidR="00AD4D26" w:rsidRPr="005C51B3">
        <w:t xml:space="preserve"> </w:t>
      </w:r>
      <w:proofErr w:type="spellStart"/>
      <w:r w:rsidR="00AD4D26" w:rsidRPr="005C51B3">
        <w:t>Histórico</w:t>
      </w:r>
      <w:proofErr w:type="spellEnd"/>
      <w:r w:rsidR="00AD4D26" w:rsidRPr="005C51B3">
        <w:t xml:space="preserve"> de Gipuzkoa.</w:t>
      </w:r>
    </w:p>
    <w:p w:rsidR="00AD4D26" w:rsidRDefault="00AD4D26" w:rsidP="00AD4D26">
      <w:pPr>
        <w:pStyle w:val="Zerrenda-paragrafoa"/>
        <w:numPr>
          <w:ilvl w:val="0"/>
          <w:numId w:val="20"/>
        </w:numPr>
        <w:jc w:val="both"/>
      </w:pPr>
      <w:r>
        <w:t xml:space="preserve">4/2014 FORU ARAUA, otsailaren 6koa, gardentasunari eta informazio publikoa eskuratzeari buruzkoa. </w:t>
      </w:r>
      <w:r w:rsidRPr="00F27AA8">
        <w:rPr>
          <w:rFonts w:ascii="Times New Roman" w:eastAsia="Times New Roman" w:hAnsi="Times New Roman" w:cs="Times New Roman"/>
          <w:sz w:val="24"/>
          <w:szCs w:val="24"/>
          <w:lang w:eastAsia="eu-ES"/>
        </w:rPr>
        <w:t xml:space="preserve"> </w:t>
      </w:r>
      <w:r>
        <w:t xml:space="preserve">NORMA FORAL 4/2014, de 6 de </w:t>
      </w:r>
      <w:proofErr w:type="spellStart"/>
      <w:r>
        <w:t>febrero</w:t>
      </w:r>
      <w:proofErr w:type="spellEnd"/>
      <w:r>
        <w:t xml:space="preserve">, de </w:t>
      </w:r>
      <w:proofErr w:type="spellStart"/>
      <w:r>
        <w:t>transparencia</w:t>
      </w:r>
      <w:proofErr w:type="spellEnd"/>
      <w:r>
        <w:t xml:space="preserve"> y </w:t>
      </w:r>
      <w:proofErr w:type="spellStart"/>
      <w:r>
        <w:t>acceso</w:t>
      </w:r>
      <w:proofErr w:type="spellEnd"/>
      <w:r>
        <w:t xml:space="preserve"> a la </w:t>
      </w:r>
      <w:proofErr w:type="spellStart"/>
      <w:r>
        <w:t>información</w:t>
      </w:r>
      <w:proofErr w:type="spellEnd"/>
      <w:r>
        <w:t xml:space="preserve"> </w:t>
      </w:r>
      <w:proofErr w:type="spellStart"/>
      <w:r>
        <w:t>pública</w:t>
      </w:r>
      <w:proofErr w:type="spellEnd"/>
      <w:r>
        <w:t>.</w:t>
      </w:r>
    </w:p>
    <w:p w:rsidR="00AD4D26" w:rsidRDefault="00AD4D26" w:rsidP="00AD4D26">
      <w:pPr>
        <w:pStyle w:val="Zerrenda-paragrafoa"/>
        <w:numPr>
          <w:ilvl w:val="0"/>
          <w:numId w:val="20"/>
        </w:numPr>
        <w:jc w:val="both"/>
      </w:pPr>
      <w:r>
        <w:t xml:space="preserve">Foru Arau Proiektua, Gobernu Onari buruzkoa, foru </w:t>
      </w:r>
      <w:proofErr w:type="spellStart"/>
      <w:r>
        <w:t>gobernantza</w:t>
      </w:r>
      <w:proofErr w:type="spellEnd"/>
      <w:r>
        <w:t xml:space="preserve"> publikoaren esparruan. </w:t>
      </w:r>
      <w:proofErr w:type="spellStart"/>
      <w:r>
        <w:t>Proyecto</w:t>
      </w:r>
      <w:proofErr w:type="spellEnd"/>
      <w:r>
        <w:t xml:space="preserve"> de Norma Foral de </w:t>
      </w:r>
      <w:proofErr w:type="spellStart"/>
      <w:r>
        <w:t>Buen</w:t>
      </w:r>
      <w:proofErr w:type="spellEnd"/>
      <w:r>
        <w:t xml:space="preserve"> </w:t>
      </w:r>
      <w:proofErr w:type="spellStart"/>
      <w:r>
        <w:t>Gobierno</w:t>
      </w:r>
      <w:proofErr w:type="spellEnd"/>
      <w:r>
        <w:t xml:space="preserve"> </w:t>
      </w:r>
      <w:proofErr w:type="spellStart"/>
      <w:r>
        <w:t>en</w:t>
      </w:r>
      <w:proofErr w:type="spellEnd"/>
      <w:r>
        <w:t xml:space="preserve"> </w:t>
      </w:r>
      <w:proofErr w:type="spellStart"/>
      <w:r>
        <w:t>el</w:t>
      </w:r>
      <w:proofErr w:type="spellEnd"/>
      <w:r>
        <w:t xml:space="preserve"> </w:t>
      </w:r>
      <w:proofErr w:type="spellStart"/>
      <w:r>
        <w:t>marco</w:t>
      </w:r>
      <w:proofErr w:type="spellEnd"/>
      <w:r>
        <w:t xml:space="preserve"> de la </w:t>
      </w:r>
      <w:proofErr w:type="spellStart"/>
      <w:r>
        <w:t>gobernanza</w:t>
      </w:r>
      <w:proofErr w:type="spellEnd"/>
      <w:r>
        <w:t xml:space="preserve"> </w:t>
      </w:r>
      <w:proofErr w:type="spellStart"/>
      <w:r>
        <w:t>pública</w:t>
      </w:r>
      <w:proofErr w:type="spellEnd"/>
      <w:r>
        <w:t xml:space="preserve"> foral.</w:t>
      </w:r>
    </w:p>
    <w:p w:rsidR="00AD4D26" w:rsidRDefault="00AD4D26" w:rsidP="00AD4D26">
      <w:pPr>
        <w:pStyle w:val="Zerrenda-paragrafoa"/>
        <w:numPr>
          <w:ilvl w:val="0"/>
          <w:numId w:val="20"/>
        </w:numPr>
        <w:jc w:val="both"/>
      </w:pPr>
      <w:r>
        <w:t xml:space="preserve">Gobernu akordioa Zuzentasun Sistema onartzen duena. </w:t>
      </w:r>
      <w:proofErr w:type="spellStart"/>
      <w:r>
        <w:t>Acuerdo</w:t>
      </w:r>
      <w:proofErr w:type="spellEnd"/>
      <w:r>
        <w:t xml:space="preserve"> de </w:t>
      </w:r>
      <w:proofErr w:type="spellStart"/>
      <w:r>
        <w:t>Consejo</w:t>
      </w:r>
      <w:proofErr w:type="spellEnd"/>
      <w:r>
        <w:t xml:space="preserve"> </w:t>
      </w:r>
      <w:proofErr w:type="spellStart"/>
      <w:r>
        <w:t>por</w:t>
      </w:r>
      <w:proofErr w:type="spellEnd"/>
      <w:r>
        <w:t xml:space="preserve"> </w:t>
      </w:r>
      <w:proofErr w:type="spellStart"/>
      <w:r>
        <w:t>el</w:t>
      </w:r>
      <w:proofErr w:type="spellEnd"/>
      <w:r>
        <w:t xml:space="preserve"> </w:t>
      </w:r>
      <w:proofErr w:type="spellStart"/>
      <w:r>
        <w:t>que</w:t>
      </w:r>
      <w:proofErr w:type="spellEnd"/>
      <w:r>
        <w:t xml:space="preserve"> </w:t>
      </w:r>
      <w:proofErr w:type="spellStart"/>
      <w:r>
        <w:t>se</w:t>
      </w:r>
      <w:proofErr w:type="spellEnd"/>
      <w:r>
        <w:t xml:space="preserve"> </w:t>
      </w:r>
      <w:proofErr w:type="spellStart"/>
      <w:r>
        <w:t>aprueba</w:t>
      </w:r>
      <w:proofErr w:type="spellEnd"/>
      <w:r>
        <w:t xml:space="preserve"> </w:t>
      </w:r>
      <w:proofErr w:type="spellStart"/>
      <w:r>
        <w:t>el</w:t>
      </w:r>
      <w:proofErr w:type="spellEnd"/>
      <w:r>
        <w:t xml:space="preserve"> Sistema de </w:t>
      </w:r>
      <w:proofErr w:type="spellStart"/>
      <w:r>
        <w:t>Integridad</w:t>
      </w:r>
      <w:proofErr w:type="spellEnd"/>
      <w:r>
        <w:t>. 2016-03-01</w:t>
      </w:r>
    </w:p>
    <w:p w:rsidR="00AD4D26" w:rsidRDefault="00AD4D26" w:rsidP="00AD4D26">
      <w:pPr>
        <w:pStyle w:val="Zerrenda-paragrafoa"/>
        <w:numPr>
          <w:ilvl w:val="0"/>
          <w:numId w:val="20"/>
        </w:numPr>
        <w:jc w:val="both"/>
      </w:pPr>
      <w:r w:rsidRPr="004C4340">
        <w:t>Gipuzkoako Foru Aldundiko eta haren sektore publikoko kargu publikoen zein langile baliokideen Jokabide eta Jardunbide Egokien kodea</w:t>
      </w:r>
      <w:r>
        <w:t xml:space="preserve">. </w:t>
      </w:r>
      <w:proofErr w:type="spellStart"/>
      <w:r w:rsidRPr="004C4340">
        <w:t>Código</w:t>
      </w:r>
      <w:proofErr w:type="spellEnd"/>
      <w:r w:rsidRPr="004C4340">
        <w:t xml:space="preserve"> de </w:t>
      </w:r>
      <w:proofErr w:type="spellStart"/>
      <w:r w:rsidRPr="004C4340">
        <w:t>Conducta</w:t>
      </w:r>
      <w:proofErr w:type="spellEnd"/>
      <w:r w:rsidRPr="004C4340">
        <w:t xml:space="preserve"> y </w:t>
      </w:r>
      <w:proofErr w:type="spellStart"/>
      <w:r w:rsidRPr="004C4340">
        <w:t>Buenas</w:t>
      </w:r>
      <w:proofErr w:type="spellEnd"/>
      <w:r w:rsidRPr="004C4340">
        <w:t xml:space="preserve"> </w:t>
      </w:r>
      <w:proofErr w:type="spellStart"/>
      <w:r w:rsidRPr="004C4340">
        <w:t>Prácticas</w:t>
      </w:r>
      <w:proofErr w:type="spellEnd"/>
      <w:r w:rsidRPr="004C4340">
        <w:t xml:space="preserve"> de </w:t>
      </w:r>
      <w:proofErr w:type="spellStart"/>
      <w:r w:rsidRPr="004C4340">
        <w:t>los</w:t>
      </w:r>
      <w:proofErr w:type="spellEnd"/>
      <w:r w:rsidRPr="004C4340">
        <w:t xml:space="preserve"> </w:t>
      </w:r>
      <w:proofErr w:type="spellStart"/>
      <w:r w:rsidRPr="004C4340">
        <w:t>miembros</w:t>
      </w:r>
      <w:proofErr w:type="spellEnd"/>
      <w:r w:rsidRPr="004C4340">
        <w:t xml:space="preserve"> de la </w:t>
      </w:r>
      <w:proofErr w:type="spellStart"/>
      <w:r w:rsidRPr="004C4340">
        <w:t>Diputación</w:t>
      </w:r>
      <w:proofErr w:type="spellEnd"/>
      <w:r w:rsidRPr="004C4340">
        <w:t xml:space="preserve"> Foral y de </w:t>
      </w:r>
      <w:proofErr w:type="spellStart"/>
      <w:r w:rsidRPr="004C4340">
        <w:t>los</w:t>
      </w:r>
      <w:proofErr w:type="spellEnd"/>
      <w:r w:rsidRPr="004C4340">
        <w:t xml:space="preserve"> </w:t>
      </w:r>
      <w:proofErr w:type="spellStart"/>
      <w:r w:rsidRPr="004C4340">
        <w:t>altos</w:t>
      </w:r>
      <w:proofErr w:type="spellEnd"/>
      <w:r w:rsidRPr="004C4340">
        <w:t xml:space="preserve"> </w:t>
      </w:r>
      <w:proofErr w:type="spellStart"/>
      <w:r w:rsidRPr="004C4340">
        <w:t>cargos</w:t>
      </w:r>
      <w:proofErr w:type="spellEnd"/>
      <w:r w:rsidRPr="004C4340">
        <w:t xml:space="preserve"> </w:t>
      </w:r>
      <w:proofErr w:type="spellStart"/>
      <w:r w:rsidRPr="004C4340">
        <w:t>públicos</w:t>
      </w:r>
      <w:proofErr w:type="spellEnd"/>
      <w:r w:rsidRPr="004C4340">
        <w:t xml:space="preserve"> y </w:t>
      </w:r>
      <w:proofErr w:type="spellStart"/>
      <w:r w:rsidRPr="004C4340">
        <w:t>personal</w:t>
      </w:r>
      <w:proofErr w:type="spellEnd"/>
      <w:r w:rsidRPr="004C4340">
        <w:t xml:space="preserve"> </w:t>
      </w:r>
      <w:proofErr w:type="spellStart"/>
      <w:r w:rsidRPr="004C4340">
        <w:t>asimilado</w:t>
      </w:r>
      <w:proofErr w:type="spellEnd"/>
      <w:r w:rsidRPr="004C4340">
        <w:t xml:space="preserve"> de la </w:t>
      </w:r>
      <w:proofErr w:type="spellStart"/>
      <w:r w:rsidRPr="004C4340">
        <w:t>Administración</w:t>
      </w:r>
      <w:proofErr w:type="spellEnd"/>
      <w:r w:rsidRPr="004C4340">
        <w:t xml:space="preserve"> Foral de Gipuzkoa y de </w:t>
      </w:r>
      <w:proofErr w:type="spellStart"/>
      <w:r w:rsidRPr="004C4340">
        <w:t>las</w:t>
      </w:r>
      <w:proofErr w:type="spellEnd"/>
      <w:r w:rsidRPr="004C4340">
        <w:t xml:space="preserve"> </w:t>
      </w:r>
      <w:proofErr w:type="spellStart"/>
      <w:r w:rsidRPr="004C4340">
        <w:t>entidades</w:t>
      </w:r>
      <w:proofErr w:type="spellEnd"/>
      <w:r w:rsidRPr="004C4340">
        <w:t xml:space="preserve"> de su </w:t>
      </w:r>
      <w:proofErr w:type="spellStart"/>
      <w:r w:rsidRPr="004C4340">
        <w:t>sector</w:t>
      </w:r>
      <w:proofErr w:type="spellEnd"/>
      <w:r w:rsidRPr="004C4340">
        <w:t xml:space="preserve"> </w:t>
      </w:r>
      <w:proofErr w:type="spellStart"/>
      <w:r w:rsidRPr="004C4340">
        <w:t>público</w:t>
      </w:r>
      <w:proofErr w:type="spellEnd"/>
      <w:r w:rsidRPr="004C4340">
        <w:t>.</w:t>
      </w:r>
      <w:r>
        <w:t xml:space="preserve"> 2016-03-01</w:t>
      </w:r>
    </w:p>
    <w:p w:rsidR="00AD4D26" w:rsidRDefault="00AD4D26" w:rsidP="00AD4D26">
      <w:pPr>
        <w:pStyle w:val="Zerrenda-paragrafoa"/>
        <w:numPr>
          <w:ilvl w:val="0"/>
          <w:numId w:val="20"/>
        </w:numPr>
        <w:jc w:val="both"/>
      </w:pPr>
      <w:r w:rsidRPr="004C4340">
        <w:t>Gipuzkoako foru Enplegu publikoaren Etikaren eta Kudeaketa Onaren Kodea</w:t>
      </w:r>
      <w:r>
        <w:t xml:space="preserve">. </w:t>
      </w:r>
      <w:proofErr w:type="spellStart"/>
      <w:r w:rsidRPr="004C4340">
        <w:t>Código</w:t>
      </w:r>
      <w:proofErr w:type="spellEnd"/>
      <w:r w:rsidRPr="004C4340">
        <w:t xml:space="preserve"> </w:t>
      </w:r>
      <w:proofErr w:type="spellStart"/>
      <w:r w:rsidRPr="004C4340">
        <w:t>Ético</w:t>
      </w:r>
      <w:proofErr w:type="spellEnd"/>
      <w:r w:rsidRPr="004C4340">
        <w:t xml:space="preserve"> y de </w:t>
      </w:r>
      <w:proofErr w:type="spellStart"/>
      <w:r w:rsidRPr="004C4340">
        <w:t>Buena</w:t>
      </w:r>
      <w:proofErr w:type="spellEnd"/>
      <w:r w:rsidRPr="004C4340">
        <w:t xml:space="preserve"> </w:t>
      </w:r>
      <w:proofErr w:type="spellStart"/>
      <w:r w:rsidRPr="004C4340">
        <w:t>Gestión</w:t>
      </w:r>
      <w:proofErr w:type="spellEnd"/>
      <w:r w:rsidRPr="004C4340">
        <w:t xml:space="preserve"> del </w:t>
      </w:r>
      <w:proofErr w:type="spellStart"/>
      <w:r w:rsidRPr="004C4340">
        <w:t>Empleo</w:t>
      </w:r>
      <w:proofErr w:type="spellEnd"/>
      <w:r w:rsidRPr="004C4340">
        <w:t xml:space="preserve"> </w:t>
      </w:r>
      <w:proofErr w:type="spellStart"/>
      <w:r w:rsidRPr="004C4340">
        <w:t>Público</w:t>
      </w:r>
      <w:proofErr w:type="spellEnd"/>
      <w:r w:rsidRPr="004C4340">
        <w:t xml:space="preserve"> Foral de Gipuzkoa</w:t>
      </w:r>
      <w:r>
        <w:t>. 2017-11-07</w:t>
      </w:r>
    </w:p>
    <w:p w:rsidR="00AD4D26" w:rsidRDefault="00AD4D26" w:rsidP="00AD4D26">
      <w:pPr>
        <w:pStyle w:val="Zerrenda-paragrafoa"/>
        <w:numPr>
          <w:ilvl w:val="0"/>
          <w:numId w:val="20"/>
        </w:numPr>
        <w:jc w:val="both"/>
      </w:pPr>
      <w:r w:rsidRPr="004C4340">
        <w:t>Kontratazio publikoari aplikatu beharreko Jokabide kodea eta zuzentasun instituzionaleko esparrua</w:t>
      </w:r>
      <w:r>
        <w:t xml:space="preserve">. </w:t>
      </w:r>
      <w:proofErr w:type="spellStart"/>
      <w:r w:rsidRPr="004C4340">
        <w:t>Código</w:t>
      </w:r>
      <w:proofErr w:type="spellEnd"/>
      <w:r w:rsidRPr="004C4340">
        <w:t xml:space="preserve"> de </w:t>
      </w:r>
      <w:proofErr w:type="spellStart"/>
      <w:r w:rsidRPr="004C4340">
        <w:t>Conducta</w:t>
      </w:r>
      <w:proofErr w:type="spellEnd"/>
      <w:r w:rsidRPr="004C4340">
        <w:t xml:space="preserve"> y </w:t>
      </w:r>
      <w:proofErr w:type="spellStart"/>
      <w:r w:rsidRPr="004C4340">
        <w:t>marco</w:t>
      </w:r>
      <w:proofErr w:type="spellEnd"/>
      <w:r w:rsidRPr="004C4340">
        <w:t xml:space="preserve"> de </w:t>
      </w:r>
      <w:proofErr w:type="spellStart"/>
      <w:r w:rsidRPr="004C4340">
        <w:t>integridad</w:t>
      </w:r>
      <w:proofErr w:type="spellEnd"/>
      <w:r w:rsidRPr="004C4340">
        <w:t xml:space="preserve"> </w:t>
      </w:r>
      <w:proofErr w:type="spellStart"/>
      <w:r w:rsidRPr="004C4340">
        <w:t>institucional</w:t>
      </w:r>
      <w:proofErr w:type="spellEnd"/>
      <w:r w:rsidRPr="004C4340">
        <w:t xml:space="preserve"> </w:t>
      </w:r>
      <w:proofErr w:type="spellStart"/>
      <w:r w:rsidRPr="004C4340">
        <w:t>aplicable</w:t>
      </w:r>
      <w:proofErr w:type="spellEnd"/>
      <w:r w:rsidRPr="004C4340">
        <w:t xml:space="preserve"> a la </w:t>
      </w:r>
      <w:proofErr w:type="spellStart"/>
      <w:r w:rsidRPr="004C4340">
        <w:t>contratación</w:t>
      </w:r>
      <w:proofErr w:type="spellEnd"/>
      <w:r w:rsidRPr="004C4340">
        <w:t xml:space="preserve"> </w:t>
      </w:r>
      <w:proofErr w:type="spellStart"/>
      <w:r w:rsidRPr="004C4340">
        <w:t>pública</w:t>
      </w:r>
      <w:proofErr w:type="spellEnd"/>
      <w:r w:rsidRPr="004C4340">
        <w:t>.</w:t>
      </w:r>
      <w:r>
        <w:t xml:space="preserve"> 2017-09-05</w:t>
      </w:r>
    </w:p>
    <w:p w:rsidR="00AD4D26" w:rsidRPr="00A15D8F" w:rsidRDefault="00AD4D26" w:rsidP="00AD4D26">
      <w:pPr>
        <w:pStyle w:val="Zerrenda-paragrafoa"/>
        <w:numPr>
          <w:ilvl w:val="0"/>
          <w:numId w:val="20"/>
        </w:numPr>
        <w:jc w:val="both"/>
      </w:pPr>
      <w:r w:rsidRPr="004C4340">
        <w:t>Gipuzkoako Foru Aldundiaren eta haren sektore publikoaren laguntzei eta diru laguntzei aplikatu beharreko Jokabide kodea eta zuzentasun instituzionaleko esparrua</w:t>
      </w:r>
      <w:r>
        <w:t>.</w:t>
      </w:r>
      <w:r w:rsidRPr="004C4340">
        <w:t xml:space="preserve"> </w:t>
      </w:r>
      <w:proofErr w:type="spellStart"/>
      <w:r w:rsidRPr="004C4340">
        <w:lastRenderedPageBreak/>
        <w:t>Código</w:t>
      </w:r>
      <w:proofErr w:type="spellEnd"/>
      <w:r w:rsidRPr="004C4340">
        <w:t xml:space="preserve"> de </w:t>
      </w:r>
      <w:proofErr w:type="spellStart"/>
      <w:r w:rsidRPr="004C4340">
        <w:t>conducta</w:t>
      </w:r>
      <w:proofErr w:type="spellEnd"/>
      <w:r w:rsidRPr="004C4340">
        <w:t xml:space="preserve"> y </w:t>
      </w:r>
      <w:proofErr w:type="spellStart"/>
      <w:r w:rsidRPr="004C4340">
        <w:t>marco</w:t>
      </w:r>
      <w:proofErr w:type="spellEnd"/>
      <w:r w:rsidRPr="004C4340">
        <w:t xml:space="preserve"> de </w:t>
      </w:r>
      <w:proofErr w:type="spellStart"/>
      <w:r w:rsidRPr="004C4340">
        <w:t>integridad</w:t>
      </w:r>
      <w:proofErr w:type="spellEnd"/>
      <w:r w:rsidRPr="004C4340">
        <w:t xml:space="preserve"> </w:t>
      </w:r>
      <w:proofErr w:type="spellStart"/>
      <w:r w:rsidRPr="004C4340">
        <w:t>institucional</w:t>
      </w:r>
      <w:proofErr w:type="spellEnd"/>
      <w:r w:rsidRPr="004C4340">
        <w:t xml:space="preserve"> </w:t>
      </w:r>
      <w:proofErr w:type="spellStart"/>
      <w:r w:rsidRPr="004C4340">
        <w:t>aplicable</w:t>
      </w:r>
      <w:proofErr w:type="spellEnd"/>
      <w:r w:rsidRPr="004C4340">
        <w:t xml:space="preserve"> a </w:t>
      </w:r>
      <w:proofErr w:type="spellStart"/>
      <w:r w:rsidRPr="004C4340">
        <w:t>ayudas</w:t>
      </w:r>
      <w:proofErr w:type="spellEnd"/>
      <w:r w:rsidRPr="004C4340">
        <w:t xml:space="preserve"> y </w:t>
      </w:r>
      <w:proofErr w:type="spellStart"/>
      <w:r w:rsidRPr="004C4340">
        <w:t>subvenciones</w:t>
      </w:r>
      <w:proofErr w:type="spellEnd"/>
      <w:r w:rsidRPr="004C4340">
        <w:t xml:space="preserve"> de la </w:t>
      </w:r>
      <w:proofErr w:type="spellStart"/>
      <w:r w:rsidRPr="004C4340">
        <w:t>Diputación</w:t>
      </w:r>
      <w:proofErr w:type="spellEnd"/>
      <w:r w:rsidRPr="004C4340">
        <w:t xml:space="preserve"> Foral de Gipuzkoa y de su </w:t>
      </w:r>
      <w:proofErr w:type="spellStart"/>
      <w:r w:rsidRPr="004C4340">
        <w:t>sector</w:t>
      </w:r>
      <w:proofErr w:type="spellEnd"/>
      <w:r w:rsidRPr="004C4340">
        <w:t xml:space="preserve"> </w:t>
      </w:r>
      <w:proofErr w:type="spellStart"/>
      <w:r w:rsidRPr="004C4340">
        <w:t>público</w:t>
      </w:r>
      <w:proofErr w:type="spellEnd"/>
      <w:r>
        <w:t>. 2018-10-02</w:t>
      </w:r>
    </w:p>
    <w:p w:rsidR="00AD4D26" w:rsidRPr="00F27AA8" w:rsidRDefault="00AD4D26" w:rsidP="00AD4D26">
      <w:pPr>
        <w:pStyle w:val="Zerrenda-paragrafoa"/>
        <w:numPr>
          <w:ilvl w:val="0"/>
          <w:numId w:val="20"/>
        </w:numPr>
        <w:jc w:val="both"/>
        <w:rPr>
          <w:rFonts w:eastAsia="Times New Roman" w:cs="Times New Roman"/>
          <w:lang w:eastAsia="eu-ES"/>
        </w:rPr>
      </w:pPr>
      <w:r>
        <w:rPr>
          <w:rFonts w:eastAsia="Times New Roman" w:cs="Times New Roman"/>
          <w:lang w:eastAsia="eu-ES"/>
        </w:rPr>
        <w:t xml:space="preserve">3/2016 FORU </w:t>
      </w:r>
      <w:r w:rsidRPr="00F27AA8">
        <w:rPr>
          <w:rFonts w:eastAsia="Times New Roman" w:cs="Times New Roman"/>
          <w:lang w:eastAsia="eu-ES"/>
        </w:rPr>
        <w:t xml:space="preserve">DEKRETUA, </w:t>
      </w:r>
      <w:r>
        <w:rPr>
          <w:rFonts w:eastAsia="Times New Roman" w:cs="Times New Roman"/>
          <w:lang w:eastAsia="eu-ES"/>
        </w:rPr>
        <w:t xml:space="preserve">martxoaren </w:t>
      </w:r>
      <w:r w:rsidRPr="00F27AA8">
        <w:rPr>
          <w:rFonts w:eastAsia="Times New Roman" w:cs="Times New Roman"/>
          <w:lang w:eastAsia="eu-ES"/>
        </w:rPr>
        <w:t xml:space="preserve">1ekoa, </w:t>
      </w:r>
      <w:r>
        <w:rPr>
          <w:rFonts w:eastAsia="Times New Roman" w:cs="Times New Roman"/>
          <w:lang w:eastAsia="eu-ES"/>
        </w:rPr>
        <w:t xml:space="preserve">Gipuzkoako Lurralde Historikoko foru </w:t>
      </w:r>
      <w:r w:rsidRPr="00F27AA8">
        <w:rPr>
          <w:rFonts w:eastAsia="Times New Roman" w:cs="Times New Roman"/>
          <w:lang w:eastAsia="eu-ES"/>
        </w:rPr>
        <w:t>sektore publikoko Erakundearen Etika Batzordea eratzekoa.  DECRETO  FORAL  3/2016,  d</w:t>
      </w:r>
      <w:r>
        <w:rPr>
          <w:rFonts w:eastAsia="Times New Roman" w:cs="Times New Roman"/>
          <w:lang w:eastAsia="eu-ES"/>
        </w:rPr>
        <w:t xml:space="preserve">e 1 de </w:t>
      </w:r>
      <w:proofErr w:type="spellStart"/>
      <w:r>
        <w:rPr>
          <w:rFonts w:eastAsia="Times New Roman" w:cs="Times New Roman"/>
          <w:lang w:eastAsia="eu-ES"/>
        </w:rPr>
        <w:t>marzo</w:t>
      </w:r>
      <w:proofErr w:type="spellEnd"/>
      <w:r>
        <w:rPr>
          <w:rFonts w:eastAsia="Times New Roman" w:cs="Times New Roman"/>
          <w:lang w:eastAsia="eu-ES"/>
        </w:rPr>
        <w:t xml:space="preserve">, </w:t>
      </w:r>
      <w:proofErr w:type="spellStart"/>
      <w:r>
        <w:rPr>
          <w:rFonts w:eastAsia="Times New Roman" w:cs="Times New Roman"/>
          <w:lang w:eastAsia="eu-ES"/>
        </w:rPr>
        <w:t>por</w:t>
      </w:r>
      <w:proofErr w:type="spellEnd"/>
      <w:r>
        <w:rPr>
          <w:rFonts w:eastAsia="Times New Roman" w:cs="Times New Roman"/>
          <w:lang w:eastAsia="eu-ES"/>
        </w:rPr>
        <w:t xml:space="preserve"> </w:t>
      </w:r>
      <w:proofErr w:type="spellStart"/>
      <w:r>
        <w:rPr>
          <w:rFonts w:eastAsia="Times New Roman" w:cs="Times New Roman"/>
          <w:lang w:eastAsia="eu-ES"/>
        </w:rPr>
        <w:t>el</w:t>
      </w:r>
      <w:proofErr w:type="spellEnd"/>
      <w:r w:rsidRPr="00F27AA8">
        <w:rPr>
          <w:rFonts w:eastAsia="Times New Roman" w:cs="Times New Roman"/>
          <w:lang w:eastAsia="eu-ES"/>
        </w:rPr>
        <w:t xml:space="preserve"> </w:t>
      </w:r>
      <w:proofErr w:type="spellStart"/>
      <w:r w:rsidRPr="00F27AA8">
        <w:rPr>
          <w:rFonts w:eastAsia="Times New Roman" w:cs="Times New Roman"/>
          <w:lang w:eastAsia="eu-ES"/>
        </w:rPr>
        <w:t>que</w:t>
      </w:r>
      <w:proofErr w:type="spellEnd"/>
      <w:r w:rsidRPr="00F27AA8">
        <w:rPr>
          <w:rFonts w:eastAsia="Times New Roman" w:cs="Times New Roman"/>
          <w:lang w:eastAsia="eu-ES"/>
        </w:rPr>
        <w:t xml:space="preserve"> </w:t>
      </w:r>
      <w:proofErr w:type="spellStart"/>
      <w:r>
        <w:rPr>
          <w:rFonts w:eastAsia="Times New Roman" w:cs="Times New Roman"/>
          <w:lang w:eastAsia="eu-ES"/>
        </w:rPr>
        <w:t>se</w:t>
      </w:r>
      <w:proofErr w:type="spellEnd"/>
      <w:r>
        <w:rPr>
          <w:rFonts w:eastAsia="Times New Roman" w:cs="Times New Roman"/>
          <w:lang w:eastAsia="eu-ES"/>
        </w:rPr>
        <w:t xml:space="preserve"> </w:t>
      </w:r>
      <w:proofErr w:type="spellStart"/>
      <w:r>
        <w:rPr>
          <w:rFonts w:eastAsia="Times New Roman" w:cs="Times New Roman"/>
          <w:lang w:eastAsia="eu-ES"/>
        </w:rPr>
        <w:t>crea</w:t>
      </w:r>
      <w:proofErr w:type="spellEnd"/>
      <w:r>
        <w:rPr>
          <w:rFonts w:eastAsia="Times New Roman" w:cs="Times New Roman"/>
          <w:lang w:eastAsia="eu-ES"/>
        </w:rPr>
        <w:t xml:space="preserve"> la </w:t>
      </w:r>
      <w:proofErr w:type="spellStart"/>
      <w:r>
        <w:rPr>
          <w:rFonts w:eastAsia="Times New Roman" w:cs="Times New Roman"/>
          <w:lang w:eastAsia="eu-ES"/>
        </w:rPr>
        <w:t>Comisión</w:t>
      </w:r>
      <w:proofErr w:type="spellEnd"/>
      <w:r>
        <w:rPr>
          <w:rFonts w:eastAsia="Times New Roman" w:cs="Times New Roman"/>
          <w:lang w:eastAsia="eu-ES"/>
        </w:rPr>
        <w:t xml:space="preserve"> de </w:t>
      </w:r>
      <w:proofErr w:type="spellStart"/>
      <w:r>
        <w:rPr>
          <w:rFonts w:eastAsia="Times New Roman" w:cs="Times New Roman"/>
          <w:lang w:eastAsia="eu-ES"/>
        </w:rPr>
        <w:t>Ética</w:t>
      </w:r>
      <w:proofErr w:type="spellEnd"/>
      <w:r>
        <w:rPr>
          <w:rFonts w:eastAsia="Times New Roman" w:cs="Times New Roman"/>
          <w:lang w:eastAsia="eu-ES"/>
        </w:rPr>
        <w:t xml:space="preserve"> </w:t>
      </w:r>
      <w:proofErr w:type="spellStart"/>
      <w:r>
        <w:rPr>
          <w:rFonts w:eastAsia="Times New Roman" w:cs="Times New Roman"/>
          <w:lang w:eastAsia="eu-ES"/>
        </w:rPr>
        <w:t>Institucional</w:t>
      </w:r>
      <w:proofErr w:type="spellEnd"/>
      <w:r>
        <w:rPr>
          <w:rFonts w:eastAsia="Times New Roman" w:cs="Times New Roman"/>
          <w:lang w:eastAsia="eu-ES"/>
        </w:rPr>
        <w:t xml:space="preserve"> del </w:t>
      </w:r>
      <w:proofErr w:type="spellStart"/>
      <w:r w:rsidRPr="00F27AA8">
        <w:rPr>
          <w:rFonts w:eastAsia="Times New Roman" w:cs="Times New Roman"/>
          <w:lang w:eastAsia="eu-ES"/>
        </w:rPr>
        <w:t>sector</w:t>
      </w:r>
      <w:proofErr w:type="spellEnd"/>
      <w:r w:rsidRPr="00F27AA8">
        <w:rPr>
          <w:rFonts w:eastAsia="Times New Roman" w:cs="Times New Roman"/>
          <w:lang w:eastAsia="eu-ES"/>
        </w:rPr>
        <w:t xml:space="preserve"> </w:t>
      </w:r>
      <w:proofErr w:type="spellStart"/>
      <w:r w:rsidRPr="00F27AA8">
        <w:rPr>
          <w:rFonts w:eastAsia="Times New Roman" w:cs="Times New Roman"/>
          <w:lang w:eastAsia="eu-ES"/>
        </w:rPr>
        <w:t>público</w:t>
      </w:r>
      <w:proofErr w:type="spellEnd"/>
      <w:r w:rsidRPr="00F27AA8">
        <w:rPr>
          <w:rFonts w:eastAsia="Times New Roman" w:cs="Times New Roman"/>
          <w:lang w:eastAsia="eu-ES"/>
        </w:rPr>
        <w:t xml:space="preserve"> foral del </w:t>
      </w:r>
      <w:proofErr w:type="spellStart"/>
      <w:r w:rsidRPr="00F27AA8">
        <w:rPr>
          <w:rFonts w:eastAsia="Times New Roman" w:cs="Times New Roman"/>
          <w:lang w:eastAsia="eu-ES"/>
        </w:rPr>
        <w:t>Territorio</w:t>
      </w:r>
      <w:proofErr w:type="spellEnd"/>
      <w:r w:rsidRPr="00F27AA8">
        <w:rPr>
          <w:rFonts w:eastAsia="Times New Roman" w:cs="Times New Roman"/>
          <w:lang w:eastAsia="eu-ES"/>
        </w:rPr>
        <w:t xml:space="preserve"> </w:t>
      </w:r>
      <w:proofErr w:type="spellStart"/>
      <w:r w:rsidRPr="00F27AA8">
        <w:rPr>
          <w:rFonts w:eastAsia="Times New Roman" w:cs="Times New Roman"/>
          <w:lang w:eastAsia="eu-ES"/>
        </w:rPr>
        <w:t>Histórico</w:t>
      </w:r>
      <w:proofErr w:type="spellEnd"/>
      <w:r w:rsidRPr="00F27AA8">
        <w:rPr>
          <w:rFonts w:eastAsia="Times New Roman" w:cs="Times New Roman"/>
          <w:lang w:eastAsia="eu-ES"/>
        </w:rPr>
        <w:t xml:space="preserve"> de Gipuzkoa.</w:t>
      </w:r>
    </w:p>
    <w:p w:rsidR="00AD4D26" w:rsidRPr="0035377C" w:rsidRDefault="00AD4D26"/>
    <w:sectPr w:rsidR="00AD4D26" w:rsidRPr="0035377C" w:rsidSect="000D4510">
      <w:footerReference w:type="default" r:id="rId13"/>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BF8" w:rsidRDefault="00432BF8" w:rsidP="00E773A1">
      <w:pPr>
        <w:spacing w:after="0" w:line="240" w:lineRule="auto"/>
      </w:pPr>
      <w:r>
        <w:separator/>
      </w:r>
    </w:p>
  </w:endnote>
  <w:endnote w:type="continuationSeparator" w:id="0">
    <w:p w:rsidR="00432BF8" w:rsidRDefault="00432BF8" w:rsidP="00E77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37348"/>
      <w:docPartObj>
        <w:docPartGallery w:val="Page Numbers (Bottom of Page)"/>
        <w:docPartUnique/>
      </w:docPartObj>
    </w:sdtPr>
    <w:sdtEndPr/>
    <w:sdtContent>
      <w:p w:rsidR="00ED5BCF" w:rsidRDefault="00ED5BCF">
        <w:pPr>
          <w:pStyle w:val="Orri-oina"/>
          <w:jc w:val="right"/>
        </w:pPr>
        <w:r>
          <w:fldChar w:fldCharType="begin"/>
        </w:r>
        <w:r>
          <w:instrText>PAGE   \* MERGEFORMAT</w:instrText>
        </w:r>
        <w:r>
          <w:fldChar w:fldCharType="separate"/>
        </w:r>
        <w:r w:rsidR="00093072">
          <w:rPr>
            <w:noProof/>
          </w:rPr>
          <w:t>2</w:t>
        </w:r>
        <w:r>
          <w:fldChar w:fldCharType="end"/>
        </w:r>
      </w:p>
    </w:sdtContent>
  </w:sdt>
  <w:p w:rsidR="00ED5BCF" w:rsidRDefault="00ED5BCF">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BF8" w:rsidRDefault="00432BF8" w:rsidP="00E773A1">
      <w:pPr>
        <w:spacing w:after="0" w:line="240" w:lineRule="auto"/>
      </w:pPr>
      <w:r>
        <w:separator/>
      </w:r>
    </w:p>
  </w:footnote>
  <w:footnote w:type="continuationSeparator" w:id="0">
    <w:p w:rsidR="00432BF8" w:rsidRDefault="00432BF8" w:rsidP="00E773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8pt;height:8.8pt" o:bullet="t">
        <v:imagedata r:id="rId1" o:title="j0115868"/>
      </v:shape>
    </w:pict>
  </w:numPicBullet>
  <w:abstractNum w:abstractNumId="0">
    <w:nsid w:val="01FE129B"/>
    <w:multiLevelType w:val="hybridMultilevel"/>
    <w:tmpl w:val="B9E4F4A2"/>
    <w:lvl w:ilvl="0" w:tplc="E8FE1C8E">
      <w:numFmt w:val="bullet"/>
      <w:lvlText w:val="-"/>
      <w:lvlJc w:val="left"/>
      <w:pPr>
        <w:ind w:left="720" w:hanging="360"/>
      </w:pPr>
      <w:rPr>
        <w:rFonts w:ascii="Calibri" w:eastAsiaTheme="minorHAnsi" w:hAnsi="Calibri" w:cstheme="minorBid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
    <w:nsid w:val="03993BD9"/>
    <w:multiLevelType w:val="hybridMultilevel"/>
    <w:tmpl w:val="4C18BDC8"/>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
    <w:nsid w:val="086F34B0"/>
    <w:multiLevelType w:val="hybridMultilevel"/>
    <w:tmpl w:val="42922A08"/>
    <w:lvl w:ilvl="0" w:tplc="214CDF08">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3">
    <w:nsid w:val="08B11E18"/>
    <w:multiLevelType w:val="hybridMultilevel"/>
    <w:tmpl w:val="7AB86A0A"/>
    <w:lvl w:ilvl="0" w:tplc="391E9580">
      <w:start w:val="1"/>
      <w:numFmt w:val="decimal"/>
      <w:lvlText w:val="%1.- "/>
      <w:lvlJc w:val="left"/>
      <w:pPr>
        <w:ind w:left="720" w:hanging="360"/>
      </w:pPr>
      <w:rPr>
        <w:rFonts w:hint="default"/>
        <w:sz w:val="22"/>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4">
    <w:nsid w:val="0B54362C"/>
    <w:multiLevelType w:val="hybridMultilevel"/>
    <w:tmpl w:val="0F1A96BE"/>
    <w:lvl w:ilvl="0" w:tplc="FCD89112">
      <w:start w:val="1"/>
      <w:numFmt w:val="bullet"/>
      <w:lvlText w:val=""/>
      <w:lvlPicBulletId w:val="0"/>
      <w:lvlJc w:val="left"/>
      <w:pPr>
        <w:ind w:left="1068" w:hanging="360"/>
      </w:pPr>
      <w:rPr>
        <w:rFonts w:ascii="Symbol" w:hAnsi="Symbol" w:hint="default"/>
        <w:color w:val="auto"/>
      </w:rPr>
    </w:lvl>
    <w:lvl w:ilvl="1" w:tplc="042D0003" w:tentative="1">
      <w:start w:val="1"/>
      <w:numFmt w:val="bullet"/>
      <w:lvlText w:val="o"/>
      <w:lvlJc w:val="left"/>
      <w:pPr>
        <w:ind w:left="1788" w:hanging="360"/>
      </w:pPr>
      <w:rPr>
        <w:rFonts w:ascii="Courier New" w:hAnsi="Courier New" w:cs="Courier New" w:hint="default"/>
      </w:rPr>
    </w:lvl>
    <w:lvl w:ilvl="2" w:tplc="042D0005" w:tentative="1">
      <w:start w:val="1"/>
      <w:numFmt w:val="bullet"/>
      <w:lvlText w:val=""/>
      <w:lvlJc w:val="left"/>
      <w:pPr>
        <w:ind w:left="2508" w:hanging="360"/>
      </w:pPr>
      <w:rPr>
        <w:rFonts w:ascii="Wingdings" w:hAnsi="Wingdings" w:hint="default"/>
      </w:rPr>
    </w:lvl>
    <w:lvl w:ilvl="3" w:tplc="042D0001" w:tentative="1">
      <w:start w:val="1"/>
      <w:numFmt w:val="bullet"/>
      <w:lvlText w:val=""/>
      <w:lvlJc w:val="left"/>
      <w:pPr>
        <w:ind w:left="3228" w:hanging="360"/>
      </w:pPr>
      <w:rPr>
        <w:rFonts w:ascii="Symbol" w:hAnsi="Symbol" w:hint="default"/>
      </w:rPr>
    </w:lvl>
    <w:lvl w:ilvl="4" w:tplc="042D0003" w:tentative="1">
      <w:start w:val="1"/>
      <w:numFmt w:val="bullet"/>
      <w:lvlText w:val="o"/>
      <w:lvlJc w:val="left"/>
      <w:pPr>
        <w:ind w:left="3948" w:hanging="360"/>
      </w:pPr>
      <w:rPr>
        <w:rFonts w:ascii="Courier New" w:hAnsi="Courier New" w:cs="Courier New" w:hint="default"/>
      </w:rPr>
    </w:lvl>
    <w:lvl w:ilvl="5" w:tplc="042D0005" w:tentative="1">
      <w:start w:val="1"/>
      <w:numFmt w:val="bullet"/>
      <w:lvlText w:val=""/>
      <w:lvlJc w:val="left"/>
      <w:pPr>
        <w:ind w:left="4668" w:hanging="360"/>
      </w:pPr>
      <w:rPr>
        <w:rFonts w:ascii="Wingdings" w:hAnsi="Wingdings" w:hint="default"/>
      </w:rPr>
    </w:lvl>
    <w:lvl w:ilvl="6" w:tplc="042D0001" w:tentative="1">
      <w:start w:val="1"/>
      <w:numFmt w:val="bullet"/>
      <w:lvlText w:val=""/>
      <w:lvlJc w:val="left"/>
      <w:pPr>
        <w:ind w:left="5388" w:hanging="360"/>
      </w:pPr>
      <w:rPr>
        <w:rFonts w:ascii="Symbol" w:hAnsi="Symbol" w:hint="default"/>
      </w:rPr>
    </w:lvl>
    <w:lvl w:ilvl="7" w:tplc="042D0003" w:tentative="1">
      <w:start w:val="1"/>
      <w:numFmt w:val="bullet"/>
      <w:lvlText w:val="o"/>
      <w:lvlJc w:val="left"/>
      <w:pPr>
        <w:ind w:left="6108" w:hanging="360"/>
      </w:pPr>
      <w:rPr>
        <w:rFonts w:ascii="Courier New" w:hAnsi="Courier New" w:cs="Courier New" w:hint="default"/>
      </w:rPr>
    </w:lvl>
    <w:lvl w:ilvl="8" w:tplc="042D0005" w:tentative="1">
      <w:start w:val="1"/>
      <w:numFmt w:val="bullet"/>
      <w:lvlText w:val=""/>
      <w:lvlJc w:val="left"/>
      <w:pPr>
        <w:ind w:left="6828" w:hanging="360"/>
      </w:pPr>
      <w:rPr>
        <w:rFonts w:ascii="Wingdings" w:hAnsi="Wingdings" w:hint="default"/>
      </w:rPr>
    </w:lvl>
  </w:abstractNum>
  <w:abstractNum w:abstractNumId="5">
    <w:nsid w:val="10902206"/>
    <w:multiLevelType w:val="hybridMultilevel"/>
    <w:tmpl w:val="D4B82724"/>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6">
    <w:nsid w:val="11D55199"/>
    <w:multiLevelType w:val="hybridMultilevel"/>
    <w:tmpl w:val="39DE419C"/>
    <w:lvl w:ilvl="0" w:tplc="A8EA913C">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7">
    <w:nsid w:val="12463A08"/>
    <w:multiLevelType w:val="hybridMultilevel"/>
    <w:tmpl w:val="2D987C46"/>
    <w:lvl w:ilvl="0" w:tplc="0C0A000D">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nsid w:val="12B6746E"/>
    <w:multiLevelType w:val="hybridMultilevel"/>
    <w:tmpl w:val="31EA64A0"/>
    <w:lvl w:ilvl="0" w:tplc="6AF47D9C">
      <w:numFmt w:val="bullet"/>
      <w:lvlText w:val="-"/>
      <w:lvlJc w:val="left"/>
      <w:pPr>
        <w:ind w:left="720" w:hanging="360"/>
      </w:pPr>
      <w:rPr>
        <w:rFonts w:ascii="Calibri" w:eastAsiaTheme="minorHAnsi" w:hAnsi="Calibri" w:cstheme="minorBid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9">
    <w:nsid w:val="1EB948DE"/>
    <w:multiLevelType w:val="hybridMultilevel"/>
    <w:tmpl w:val="5DF4DC50"/>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0">
    <w:nsid w:val="2C334983"/>
    <w:multiLevelType w:val="hybridMultilevel"/>
    <w:tmpl w:val="C00055BC"/>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1">
    <w:nsid w:val="2C805CBF"/>
    <w:multiLevelType w:val="hybridMultilevel"/>
    <w:tmpl w:val="AD1CB368"/>
    <w:lvl w:ilvl="0" w:tplc="391E9580">
      <w:start w:val="1"/>
      <w:numFmt w:val="decimal"/>
      <w:lvlText w:val="%1.- "/>
      <w:lvlJc w:val="left"/>
      <w:pPr>
        <w:ind w:left="1440" w:hanging="360"/>
      </w:pPr>
      <w:rPr>
        <w:rFonts w:hint="default"/>
      </w:rPr>
    </w:lvl>
    <w:lvl w:ilvl="1" w:tplc="042D0019" w:tentative="1">
      <w:start w:val="1"/>
      <w:numFmt w:val="lowerLetter"/>
      <w:lvlText w:val="%2."/>
      <w:lvlJc w:val="left"/>
      <w:pPr>
        <w:ind w:left="2160" w:hanging="360"/>
      </w:pPr>
    </w:lvl>
    <w:lvl w:ilvl="2" w:tplc="042D001B" w:tentative="1">
      <w:start w:val="1"/>
      <w:numFmt w:val="lowerRoman"/>
      <w:lvlText w:val="%3."/>
      <w:lvlJc w:val="right"/>
      <w:pPr>
        <w:ind w:left="2880" w:hanging="180"/>
      </w:pPr>
    </w:lvl>
    <w:lvl w:ilvl="3" w:tplc="042D000F" w:tentative="1">
      <w:start w:val="1"/>
      <w:numFmt w:val="decimal"/>
      <w:lvlText w:val="%4."/>
      <w:lvlJc w:val="left"/>
      <w:pPr>
        <w:ind w:left="3600" w:hanging="360"/>
      </w:pPr>
    </w:lvl>
    <w:lvl w:ilvl="4" w:tplc="042D0019" w:tentative="1">
      <w:start w:val="1"/>
      <w:numFmt w:val="lowerLetter"/>
      <w:lvlText w:val="%5."/>
      <w:lvlJc w:val="left"/>
      <w:pPr>
        <w:ind w:left="4320" w:hanging="360"/>
      </w:pPr>
    </w:lvl>
    <w:lvl w:ilvl="5" w:tplc="042D001B" w:tentative="1">
      <w:start w:val="1"/>
      <w:numFmt w:val="lowerRoman"/>
      <w:lvlText w:val="%6."/>
      <w:lvlJc w:val="right"/>
      <w:pPr>
        <w:ind w:left="5040" w:hanging="180"/>
      </w:pPr>
    </w:lvl>
    <w:lvl w:ilvl="6" w:tplc="042D000F" w:tentative="1">
      <w:start w:val="1"/>
      <w:numFmt w:val="decimal"/>
      <w:lvlText w:val="%7."/>
      <w:lvlJc w:val="left"/>
      <w:pPr>
        <w:ind w:left="5760" w:hanging="360"/>
      </w:pPr>
    </w:lvl>
    <w:lvl w:ilvl="7" w:tplc="042D0019" w:tentative="1">
      <w:start w:val="1"/>
      <w:numFmt w:val="lowerLetter"/>
      <w:lvlText w:val="%8."/>
      <w:lvlJc w:val="left"/>
      <w:pPr>
        <w:ind w:left="6480" w:hanging="360"/>
      </w:pPr>
    </w:lvl>
    <w:lvl w:ilvl="8" w:tplc="042D001B" w:tentative="1">
      <w:start w:val="1"/>
      <w:numFmt w:val="lowerRoman"/>
      <w:lvlText w:val="%9."/>
      <w:lvlJc w:val="right"/>
      <w:pPr>
        <w:ind w:left="7200" w:hanging="180"/>
      </w:pPr>
    </w:lvl>
  </w:abstractNum>
  <w:abstractNum w:abstractNumId="12">
    <w:nsid w:val="33342202"/>
    <w:multiLevelType w:val="hybridMultilevel"/>
    <w:tmpl w:val="E1669990"/>
    <w:lvl w:ilvl="0" w:tplc="391E9580">
      <w:start w:val="1"/>
      <w:numFmt w:val="decimal"/>
      <w:lvlText w:val="%1.- "/>
      <w:lvlJc w:val="left"/>
      <w:pPr>
        <w:ind w:left="680" w:hanging="320"/>
      </w:pPr>
      <w:rPr>
        <w:rFonts w:hint="default"/>
        <w:sz w:val="22"/>
      </w:rPr>
    </w:lvl>
    <w:lvl w:ilvl="1" w:tplc="042D0019">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3">
    <w:nsid w:val="342C34AE"/>
    <w:multiLevelType w:val="hybridMultilevel"/>
    <w:tmpl w:val="4596116C"/>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4">
    <w:nsid w:val="45981B9E"/>
    <w:multiLevelType w:val="hybridMultilevel"/>
    <w:tmpl w:val="55B6AE76"/>
    <w:lvl w:ilvl="0" w:tplc="FCD89112">
      <w:start w:val="1"/>
      <w:numFmt w:val="bullet"/>
      <w:lvlText w:val=""/>
      <w:lvlPicBulletId w:val="0"/>
      <w:lvlJc w:val="left"/>
      <w:pPr>
        <w:ind w:left="1069" w:hanging="360"/>
      </w:pPr>
      <w:rPr>
        <w:rFonts w:ascii="Symbol" w:hAnsi="Symbol" w:hint="default"/>
        <w:color w:val="auto"/>
      </w:rPr>
    </w:lvl>
    <w:lvl w:ilvl="1" w:tplc="042D0003" w:tentative="1">
      <w:start w:val="1"/>
      <w:numFmt w:val="bullet"/>
      <w:lvlText w:val="o"/>
      <w:lvlJc w:val="left"/>
      <w:pPr>
        <w:ind w:left="1789" w:hanging="360"/>
      </w:pPr>
      <w:rPr>
        <w:rFonts w:ascii="Courier New" w:hAnsi="Courier New" w:cs="Courier New" w:hint="default"/>
      </w:rPr>
    </w:lvl>
    <w:lvl w:ilvl="2" w:tplc="042D0005" w:tentative="1">
      <w:start w:val="1"/>
      <w:numFmt w:val="bullet"/>
      <w:lvlText w:val=""/>
      <w:lvlJc w:val="left"/>
      <w:pPr>
        <w:ind w:left="2509" w:hanging="360"/>
      </w:pPr>
      <w:rPr>
        <w:rFonts w:ascii="Wingdings" w:hAnsi="Wingdings" w:hint="default"/>
      </w:rPr>
    </w:lvl>
    <w:lvl w:ilvl="3" w:tplc="042D0001" w:tentative="1">
      <w:start w:val="1"/>
      <w:numFmt w:val="bullet"/>
      <w:lvlText w:val=""/>
      <w:lvlJc w:val="left"/>
      <w:pPr>
        <w:ind w:left="3229" w:hanging="360"/>
      </w:pPr>
      <w:rPr>
        <w:rFonts w:ascii="Symbol" w:hAnsi="Symbol" w:hint="default"/>
      </w:rPr>
    </w:lvl>
    <w:lvl w:ilvl="4" w:tplc="042D0003" w:tentative="1">
      <w:start w:val="1"/>
      <w:numFmt w:val="bullet"/>
      <w:lvlText w:val="o"/>
      <w:lvlJc w:val="left"/>
      <w:pPr>
        <w:ind w:left="3949" w:hanging="360"/>
      </w:pPr>
      <w:rPr>
        <w:rFonts w:ascii="Courier New" w:hAnsi="Courier New" w:cs="Courier New" w:hint="default"/>
      </w:rPr>
    </w:lvl>
    <w:lvl w:ilvl="5" w:tplc="042D0005" w:tentative="1">
      <w:start w:val="1"/>
      <w:numFmt w:val="bullet"/>
      <w:lvlText w:val=""/>
      <w:lvlJc w:val="left"/>
      <w:pPr>
        <w:ind w:left="4669" w:hanging="360"/>
      </w:pPr>
      <w:rPr>
        <w:rFonts w:ascii="Wingdings" w:hAnsi="Wingdings" w:hint="default"/>
      </w:rPr>
    </w:lvl>
    <w:lvl w:ilvl="6" w:tplc="042D0001" w:tentative="1">
      <w:start w:val="1"/>
      <w:numFmt w:val="bullet"/>
      <w:lvlText w:val=""/>
      <w:lvlJc w:val="left"/>
      <w:pPr>
        <w:ind w:left="5389" w:hanging="360"/>
      </w:pPr>
      <w:rPr>
        <w:rFonts w:ascii="Symbol" w:hAnsi="Symbol" w:hint="default"/>
      </w:rPr>
    </w:lvl>
    <w:lvl w:ilvl="7" w:tplc="042D0003" w:tentative="1">
      <w:start w:val="1"/>
      <w:numFmt w:val="bullet"/>
      <w:lvlText w:val="o"/>
      <w:lvlJc w:val="left"/>
      <w:pPr>
        <w:ind w:left="6109" w:hanging="360"/>
      </w:pPr>
      <w:rPr>
        <w:rFonts w:ascii="Courier New" w:hAnsi="Courier New" w:cs="Courier New" w:hint="default"/>
      </w:rPr>
    </w:lvl>
    <w:lvl w:ilvl="8" w:tplc="042D0005" w:tentative="1">
      <w:start w:val="1"/>
      <w:numFmt w:val="bullet"/>
      <w:lvlText w:val=""/>
      <w:lvlJc w:val="left"/>
      <w:pPr>
        <w:ind w:left="6829" w:hanging="360"/>
      </w:pPr>
      <w:rPr>
        <w:rFonts w:ascii="Wingdings" w:hAnsi="Wingdings" w:hint="default"/>
      </w:rPr>
    </w:lvl>
  </w:abstractNum>
  <w:abstractNum w:abstractNumId="15">
    <w:nsid w:val="494532AD"/>
    <w:multiLevelType w:val="hybridMultilevel"/>
    <w:tmpl w:val="84E0EAE4"/>
    <w:lvl w:ilvl="0" w:tplc="214CDF08">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6">
    <w:nsid w:val="4CE953B5"/>
    <w:multiLevelType w:val="hybridMultilevel"/>
    <w:tmpl w:val="22AC9E06"/>
    <w:lvl w:ilvl="0" w:tplc="214CDF08">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7">
    <w:nsid w:val="4DE6447A"/>
    <w:multiLevelType w:val="hybridMultilevel"/>
    <w:tmpl w:val="8384D392"/>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8">
    <w:nsid w:val="4EB70BCF"/>
    <w:multiLevelType w:val="hybridMultilevel"/>
    <w:tmpl w:val="6704676C"/>
    <w:lvl w:ilvl="0" w:tplc="214CDF08">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9">
    <w:nsid w:val="517A75B2"/>
    <w:multiLevelType w:val="hybridMultilevel"/>
    <w:tmpl w:val="DE18E81E"/>
    <w:lvl w:ilvl="0" w:tplc="0AC45AE0">
      <w:start w:val="1"/>
      <w:numFmt w:val="decimal"/>
      <w:lvlText w:val="%1"/>
      <w:lvlJc w:val="left"/>
      <w:pPr>
        <w:ind w:left="1440" w:hanging="360"/>
      </w:pPr>
      <w:rPr>
        <w:rFonts w:ascii="Calibri" w:hAnsi="Calibri" w:hint="default"/>
        <w:sz w:val="22"/>
      </w:rPr>
    </w:lvl>
    <w:lvl w:ilvl="1" w:tplc="042D0019" w:tentative="1">
      <w:start w:val="1"/>
      <w:numFmt w:val="lowerLetter"/>
      <w:lvlText w:val="%2."/>
      <w:lvlJc w:val="left"/>
      <w:pPr>
        <w:ind w:left="2160" w:hanging="360"/>
      </w:pPr>
    </w:lvl>
    <w:lvl w:ilvl="2" w:tplc="042D001B" w:tentative="1">
      <w:start w:val="1"/>
      <w:numFmt w:val="lowerRoman"/>
      <w:lvlText w:val="%3."/>
      <w:lvlJc w:val="right"/>
      <w:pPr>
        <w:ind w:left="2880" w:hanging="180"/>
      </w:pPr>
    </w:lvl>
    <w:lvl w:ilvl="3" w:tplc="042D000F" w:tentative="1">
      <w:start w:val="1"/>
      <w:numFmt w:val="decimal"/>
      <w:lvlText w:val="%4."/>
      <w:lvlJc w:val="left"/>
      <w:pPr>
        <w:ind w:left="3600" w:hanging="360"/>
      </w:pPr>
    </w:lvl>
    <w:lvl w:ilvl="4" w:tplc="042D0019" w:tentative="1">
      <w:start w:val="1"/>
      <w:numFmt w:val="lowerLetter"/>
      <w:lvlText w:val="%5."/>
      <w:lvlJc w:val="left"/>
      <w:pPr>
        <w:ind w:left="4320" w:hanging="360"/>
      </w:pPr>
    </w:lvl>
    <w:lvl w:ilvl="5" w:tplc="042D001B" w:tentative="1">
      <w:start w:val="1"/>
      <w:numFmt w:val="lowerRoman"/>
      <w:lvlText w:val="%6."/>
      <w:lvlJc w:val="right"/>
      <w:pPr>
        <w:ind w:left="5040" w:hanging="180"/>
      </w:pPr>
    </w:lvl>
    <w:lvl w:ilvl="6" w:tplc="042D000F" w:tentative="1">
      <w:start w:val="1"/>
      <w:numFmt w:val="decimal"/>
      <w:lvlText w:val="%7."/>
      <w:lvlJc w:val="left"/>
      <w:pPr>
        <w:ind w:left="5760" w:hanging="360"/>
      </w:pPr>
    </w:lvl>
    <w:lvl w:ilvl="7" w:tplc="042D0019" w:tentative="1">
      <w:start w:val="1"/>
      <w:numFmt w:val="lowerLetter"/>
      <w:lvlText w:val="%8."/>
      <w:lvlJc w:val="left"/>
      <w:pPr>
        <w:ind w:left="6480" w:hanging="360"/>
      </w:pPr>
    </w:lvl>
    <w:lvl w:ilvl="8" w:tplc="042D001B" w:tentative="1">
      <w:start w:val="1"/>
      <w:numFmt w:val="lowerRoman"/>
      <w:lvlText w:val="%9."/>
      <w:lvlJc w:val="right"/>
      <w:pPr>
        <w:ind w:left="7200" w:hanging="180"/>
      </w:pPr>
    </w:lvl>
  </w:abstractNum>
  <w:abstractNum w:abstractNumId="20">
    <w:nsid w:val="534C4DA3"/>
    <w:multiLevelType w:val="hybridMultilevel"/>
    <w:tmpl w:val="46E66782"/>
    <w:lvl w:ilvl="0" w:tplc="0C0A000D">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1">
    <w:nsid w:val="557B0677"/>
    <w:multiLevelType w:val="hybridMultilevel"/>
    <w:tmpl w:val="9D5C45CA"/>
    <w:lvl w:ilvl="0" w:tplc="A8EA913C">
      <w:start w:val="1"/>
      <w:numFmt w:val="decimal"/>
      <w:lvlText w:val="%1."/>
      <w:lvlJc w:val="left"/>
      <w:pPr>
        <w:ind w:left="720" w:hanging="360"/>
      </w:pPr>
      <w:rPr>
        <w:rFonts w:hint="default"/>
      </w:rPr>
    </w:lvl>
    <w:lvl w:ilvl="1" w:tplc="042D0019">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2">
    <w:nsid w:val="5AEF46A5"/>
    <w:multiLevelType w:val="hybridMultilevel"/>
    <w:tmpl w:val="D8F27AD4"/>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3">
    <w:nsid w:val="60A31F98"/>
    <w:multiLevelType w:val="hybridMultilevel"/>
    <w:tmpl w:val="84923FAA"/>
    <w:lvl w:ilvl="0" w:tplc="042D000F">
      <w:start w:val="1"/>
      <w:numFmt w:val="decimal"/>
      <w:lvlText w:val="%1."/>
      <w:lvlJc w:val="left"/>
      <w:pPr>
        <w:ind w:left="720" w:hanging="360"/>
      </w:p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4">
    <w:nsid w:val="60F71FB7"/>
    <w:multiLevelType w:val="hybridMultilevel"/>
    <w:tmpl w:val="F0EC57E2"/>
    <w:lvl w:ilvl="0" w:tplc="FCD89112">
      <w:start w:val="1"/>
      <w:numFmt w:val="bullet"/>
      <w:lvlText w:val=""/>
      <w:lvlPicBulletId w:val="0"/>
      <w:lvlJc w:val="left"/>
      <w:pPr>
        <w:ind w:left="1069" w:hanging="360"/>
      </w:pPr>
      <w:rPr>
        <w:rFonts w:ascii="Symbol" w:hAnsi="Symbol" w:hint="default"/>
        <w:color w:val="auto"/>
      </w:rPr>
    </w:lvl>
    <w:lvl w:ilvl="1" w:tplc="042D0003" w:tentative="1">
      <w:start w:val="1"/>
      <w:numFmt w:val="bullet"/>
      <w:lvlText w:val="o"/>
      <w:lvlJc w:val="left"/>
      <w:pPr>
        <w:ind w:left="1789" w:hanging="360"/>
      </w:pPr>
      <w:rPr>
        <w:rFonts w:ascii="Courier New" w:hAnsi="Courier New" w:cs="Courier New" w:hint="default"/>
      </w:rPr>
    </w:lvl>
    <w:lvl w:ilvl="2" w:tplc="042D0005" w:tentative="1">
      <w:start w:val="1"/>
      <w:numFmt w:val="bullet"/>
      <w:lvlText w:val=""/>
      <w:lvlJc w:val="left"/>
      <w:pPr>
        <w:ind w:left="2509" w:hanging="360"/>
      </w:pPr>
      <w:rPr>
        <w:rFonts w:ascii="Wingdings" w:hAnsi="Wingdings" w:hint="default"/>
      </w:rPr>
    </w:lvl>
    <w:lvl w:ilvl="3" w:tplc="042D0001" w:tentative="1">
      <w:start w:val="1"/>
      <w:numFmt w:val="bullet"/>
      <w:lvlText w:val=""/>
      <w:lvlJc w:val="left"/>
      <w:pPr>
        <w:ind w:left="3229" w:hanging="360"/>
      </w:pPr>
      <w:rPr>
        <w:rFonts w:ascii="Symbol" w:hAnsi="Symbol" w:hint="default"/>
      </w:rPr>
    </w:lvl>
    <w:lvl w:ilvl="4" w:tplc="042D0003" w:tentative="1">
      <w:start w:val="1"/>
      <w:numFmt w:val="bullet"/>
      <w:lvlText w:val="o"/>
      <w:lvlJc w:val="left"/>
      <w:pPr>
        <w:ind w:left="3949" w:hanging="360"/>
      </w:pPr>
      <w:rPr>
        <w:rFonts w:ascii="Courier New" w:hAnsi="Courier New" w:cs="Courier New" w:hint="default"/>
      </w:rPr>
    </w:lvl>
    <w:lvl w:ilvl="5" w:tplc="042D0005" w:tentative="1">
      <w:start w:val="1"/>
      <w:numFmt w:val="bullet"/>
      <w:lvlText w:val=""/>
      <w:lvlJc w:val="left"/>
      <w:pPr>
        <w:ind w:left="4669" w:hanging="360"/>
      </w:pPr>
      <w:rPr>
        <w:rFonts w:ascii="Wingdings" w:hAnsi="Wingdings" w:hint="default"/>
      </w:rPr>
    </w:lvl>
    <w:lvl w:ilvl="6" w:tplc="042D0001" w:tentative="1">
      <w:start w:val="1"/>
      <w:numFmt w:val="bullet"/>
      <w:lvlText w:val=""/>
      <w:lvlJc w:val="left"/>
      <w:pPr>
        <w:ind w:left="5389" w:hanging="360"/>
      </w:pPr>
      <w:rPr>
        <w:rFonts w:ascii="Symbol" w:hAnsi="Symbol" w:hint="default"/>
      </w:rPr>
    </w:lvl>
    <w:lvl w:ilvl="7" w:tplc="042D0003" w:tentative="1">
      <w:start w:val="1"/>
      <w:numFmt w:val="bullet"/>
      <w:lvlText w:val="o"/>
      <w:lvlJc w:val="left"/>
      <w:pPr>
        <w:ind w:left="6109" w:hanging="360"/>
      </w:pPr>
      <w:rPr>
        <w:rFonts w:ascii="Courier New" w:hAnsi="Courier New" w:cs="Courier New" w:hint="default"/>
      </w:rPr>
    </w:lvl>
    <w:lvl w:ilvl="8" w:tplc="042D0005" w:tentative="1">
      <w:start w:val="1"/>
      <w:numFmt w:val="bullet"/>
      <w:lvlText w:val=""/>
      <w:lvlJc w:val="left"/>
      <w:pPr>
        <w:ind w:left="6829" w:hanging="360"/>
      </w:pPr>
      <w:rPr>
        <w:rFonts w:ascii="Wingdings" w:hAnsi="Wingdings" w:hint="default"/>
      </w:rPr>
    </w:lvl>
  </w:abstractNum>
  <w:abstractNum w:abstractNumId="25">
    <w:nsid w:val="61EC5CBA"/>
    <w:multiLevelType w:val="hybridMultilevel"/>
    <w:tmpl w:val="32323610"/>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6">
    <w:nsid w:val="64F42191"/>
    <w:multiLevelType w:val="hybridMultilevel"/>
    <w:tmpl w:val="96B2B16C"/>
    <w:lvl w:ilvl="0" w:tplc="A8EA913C">
      <w:start w:val="1"/>
      <w:numFmt w:val="decimal"/>
      <w:lvlText w:val="%1."/>
      <w:lvlJc w:val="left"/>
      <w:pPr>
        <w:ind w:left="720" w:hanging="360"/>
      </w:pPr>
      <w:rPr>
        <w:rFonts w:hint="default"/>
        <w:color w:val="auto"/>
      </w:rPr>
    </w:lvl>
    <w:lvl w:ilvl="1" w:tplc="042D0003">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7">
    <w:nsid w:val="6A062D80"/>
    <w:multiLevelType w:val="hybridMultilevel"/>
    <w:tmpl w:val="88686BC4"/>
    <w:lvl w:ilvl="0" w:tplc="FBE2CEC4">
      <w:start w:val="1"/>
      <w:numFmt w:val="bullet"/>
      <w:lvlText w:val=""/>
      <w:lvlJc w:val="left"/>
      <w:pPr>
        <w:ind w:left="1069" w:hanging="360"/>
      </w:pPr>
      <w:rPr>
        <w:rFonts w:ascii="Symbol" w:hAnsi="Symbol" w:hint="default"/>
        <w:color w:val="4F81BD" w:themeColor="accent1"/>
      </w:rPr>
    </w:lvl>
    <w:lvl w:ilvl="1" w:tplc="042D0003" w:tentative="1">
      <w:start w:val="1"/>
      <w:numFmt w:val="bullet"/>
      <w:lvlText w:val="o"/>
      <w:lvlJc w:val="left"/>
      <w:pPr>
        <w:ind w:left="1789" w:hanging="360"/>
      </w:pPr>
      <w:rPr>
        <w:rFonts w:ascii="Courier New" w:hAnsi="Courier New" w:cs="Courier New" w:hint="default"/>
      </w:rPr>
    </w:lvl>
    <w:lvl w:ilvl="2" w:tplc="042D0005" w:tentative="1">
      <w:start w:val="1"/>
      <w:numFmt w:val="bullet"/>
      <w:lvlText w:val=""/>
      <w:lvlJc w:val="left"/>
      <w:pPr>
        <w:ind w:left="2509" w:hanging="360"/>
      </w:pPr>
      <w:rPr>
        <w:rFonts w:ascii="Wingdings" w:hAnsi="Wingdings" w:hint="default"/>
      </w:rPr>
    </w:lvl>
    <w:lvl w:ilvl="3" w:tplc="042D0001" w:tentative="1">
      <w:start w:val="1"/>
      <w:numFmt w:val="bullet"/>
      <w:lvlText w:val=""/>
      <w:lvlJc w:val="left"/>
      <w:pPr>
        <w:ind w:left="3229" w:hanging="360"/>
      </w:pPr>
      <w:rPr>
        <w:rFonts w:ascii="Symbol" w:hAnsi="Symbol" w:hint="default"/>
      </w:rPr>
    </w:lvl>
    <w:lvl w:ilvl="4" w:tplc="042D0003" w:tentative="1">
      <w:start w:val="1"/>
      <w:numFmt w:val="bullet"/>
      <w:lvlText w:val="o"/>
      <w:lvlJc w:val="left"/>
      <w:pPr>
        <w:ind w:left="3949" w:hanging="360"/>
      </w:pPr>
      <w:rPr>
        <w:rFonts w:ascii="Courier New" w:hAnsi="Courier New" w:cs="Courier New" w:hint="default"/>
      </w:rPr>
    </w:lvl>
    <w:lvl w:ilvl="5" w:tplc="042D0005" w:tentative="1">
      <w:start w:val="1"/>
      <w:numFmt w:val="bullet"/>
      <w:lvlText w:val=""/>
      <w:lvlJc w:val="left"/>
      <w:pPr>
        <w:ind w:left="4669" w:hanging="360"/>
      </w:pPr>
      <w:rPr>
        <w:rFonts w:ascii="Wingdings" w:hAnsi="Wingdings" w:hint="default"/>
      </w:rPr>
    </w:lvl>
    <w:lvl w:ilvl="6" w:tplc="042D0001" w:tentative="1">
      <w:start w:val="1"/>
      <w:numFmt w:val="bullet"/>
      <w:lvlText w:val=""/>
      <w:lvlJc w:val="left"/>
      <w:pPr>
        <w:ind w:left="5389" w:hanging="360"/>
      </w:pPr>
      <w:rPr>
        <w:rFonts w:ascii="Symbol" w:hAnsi="Symbol" w:hint="default"/>
      </w:rPr>
    </w:lvl>
    <w:lvl w:ilvl="7" w:tplc="042D0003" w:tentative="1">
      <w:start w:val="1"/>
      <w:numFmt w:val="bullet"/>
      <w:lvlText w:val="o"/>
      <w:lvlJc w:val="left"/>
      <w:pPr>
        <w:ind w:left="6109" w:hanging="360"/>
      </w:pPr>
      <w:rPr>
        <w:rFonts w:ascii="Courier New" w:hAnsi="Courier New" w:cs="Courier New" w:hint="default"/>
      </w:rPr>
    </w:lvl>
    <w:lvl w:ilvl="8" w:tplc="042D0005" w:tentative="1">
      <w:start w:val="1"/>
      <w:numFmt w:val="bullet"/>
      <w:lvlText w:val=""/>
      <w:lvlJc w:val="left"/>
      <w:pPr>
        <w:ind w:left="6829" w:hanging="360"/>
      </w:pPr>
      <w:rPr>
        <w:rFonts w:ascii="Wingdings" w:hAnsi="Wingdings" w:hint="default"/>
      </w:rPr>
    </w:lvl>
  </w:abstractNum>
  <w:abstractNum w:abstractNumId="28">
    <w:nsid w:val="79B746D2"/>
    <w:multiLevelType w:val="hybridMultilevel"/>
    <w:tmpl w:val="38D83C64"/>
    <w:lvl w:ilvl="0" w:tplc="0C0A000D">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9">
    <w:nsid w:val="7A914C95"/>
    <w:multiLevelType w:val="hybridMultilevel"/>
    <w:tmpl w:val="6C26571C"/>
    <w:lvl w:ilvl="0" w:tplc="FCD89112">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0">
    <w:nsid w:val="7D644AC6"/>
    <w:multiLevelType w:val="hybridMultilevel"/>
    <w:tmpl w:val="ACC8152A"/>
    <w:lvl w:ilvl="0" w:tplc="0C0A000D">
      <w:start w:val="1"/>
      <w:numFmt w:val="bullet"/>
      <w:lvlText w:val=""/>
      <w:lvlJc w:val="left"/>
      <w:pPr>
        <w:ind w:left="720" w:hanging="360"/>
      </w:pPr>
      <w:rPr>
        <w:rFonts w:ascii="Wingdings" w:hAnsi="Wingdings" w:hint="default"/>
        <w:color w:val="auto"/>
      </w:rPr>
    </w:lvl>
    <w:lvl w:ilvl="1" w:tplc="042D0003">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1">
    <w:nsid w:val="7E265EF7"/>
    <w:multiLevelType w:val="hybridMultilevel"/>
    <w:tmpl w:val="FF76FE52"/>
    <w:lvl w:ilvl="0" w:tplc="FBE2CEC4">
      <w:start w:val="1"/>
      <w:numFmt w:val="bullet"/>
      <w:lvlText w:val=""/>
      <w:lvlJc w:val="left"/>
      <w:pPr>
        <w:ind w:left="1069" w:hanging="360"/>
      </w:pPr>
      <w:rPr>
        <w:rFonts w:ascii="Symbol" w:hAnsi="Symbol" w:hint="default"/>
        <w:color w:val="4F81BD" w:themeColor="accent1"/>
      </w:rPr>
    </w:lvl>
    <w:lvl w:ilvl="1" w:tplc="042D0003" w:tentative="1">
      <w:start w:val="1"/>
      <w:numFmt w:val="bullet"/>
      <w:lvlText w:val="o"/>
      <w:lvlJc w:val="left"/>
      <w:pPr>
        <w:ind w:left="1789" w:hanging="360"/>
      </w:pPr>
      <w:rPr>
        <w:rFonts w:ascii="Courier New" w:hAnsi="Courier New" w:cs="Courier New" w:hint="default"/>
      </w:rPr>
    </w:lvl>
    <w:lvl w:ilvl="2" w:tplc="042D0005" w:tentative="1">
      <w:start w:val="1"/>
      <w:numFmt w:val="bullet"/>
      <w:lvlText w:val=""/>
      <w:lvlJc w:val="left"/>
      <w:pPr>
        <w:ind w:left="2509" w:hanging="360"/>
      </w:pPr>
      <w:rPr>
        <w:rFonts w:ascii="Wingdings" w:hAnsi="Wingdings" w:hint="default"/>
      </w:rPr>
    </w:lvl>
    <w:lvl w:ilvl="3" w:tplc="042D0001" w:tentative="1">
      <w:start w:val="1"/>
      <w:numFmt w:val="bullet"/>
      <w:lvlText w:val=""/>
      <w:lvlJc w:val="left"/>
      <w:pPr>
        <w:ind w:left="3229" w:hanging="360"/>
      </w:pPr>
      <w:rPr>
        <w:rFonts w:ascii="Symbol" w:hAnsi="Symbol" w:hint="default"/>
      </w:rPr>
    </w:lvl>
    <w:lvl w:ilvl="4" w:tplc="042D0003" w:tentative="1">
      <w:start w:val="1"/>
      <w:numFmt w:val="bullet"/>
      <w:lvlText w:val="o"/>
      <w:lvlJc w:val="left"/>
      <w:pPr>
        <w:ind w:left="3949" w:hanging="360"/>
      </w:pPr>
      <w:rPr>
        <w:rFonts w:ascii="Courier New" w:hAnsi="Courier New" w:cs="Courier New" w:hint="default"/>
      </w:rPr>
    </w:lvl>
    <w:lvl w:ilvl="5" w:tplc="042D0005" w:tentative="1">
      <w:start w:val="1"/>
      <w:numFmt w:val="bullet"/>
      <w:lvlText w:val=""/>
      <w:lvlJc w:val="left"/>
      <w:pPr>
        <w:ind w:left="4669" w:hanging="360"/>
      </w:pPr>
      <w:rPr>
        <w:rFonts w:ascii="Wingdings" w:hAnsi="Wingdings" w:hint="default"/>
      </w:rPr>
    </w:lvl>
    <w:lvl w:ilvl="6" w:tplc="042D0001" w:tentative="1">
      <w:start w:val="1"/>
      <w:numFmt w:val="bullet"/>
      <w:lvlText w:val=""/>
      <w:lvlJc w:val="left"/>
      <w:pPr>
        <w:ind w:left="5389" w:hanging="360"/>
      </w:pPr>
      <w:rPr>
        <w:rFonts w:ascii="Symbol" w:hAnsi="Symbol" w:hint="default"/>
      </w:rPr>
    </w:lvl>
    <w:lvl w:ilvl="7" w:tplc="042D0003" w:tentative="1">
      <w:start w:val="1"/>
      <w:numFmt w:val="bullet"/>
      <w:lvlText w:val="o"/>
      <w:lvlJc w:val="left"/>
      <w:pPr>
        <w:ind w:left="6109" w:hanging="360"/>
      </w:pPr>
      <w:rPr>
        <w:rFonts w:ascii="Courier New" w:hAnsi="Courier New" w:cs="Courier New" w:hint="default"/>
      </w:rPr>
    </w:lvl>
    <w:lvl w:ilvl="8" w:tplc="042D0005" w:tentative="1">
      <w:start w:val="1"/>
      <w:numFmt w:val="bullet"/>
      <w:lvlText w:val=""/>
      <w:lvlJc w:val="left"/>
      <w:pPr>
        <w:ind w:left="6829" w:hanging="360"/>
      </w:pPr>
      <w:rPr>
        <w:rFonts w:ascii="Wingdings" w:hAnsi="Wingdings" w:hint="default"/>
      </w:rPr>
    </w:lvl>
  </w:abstractNum>
  <w:abstractNum w:abstractNumId="32">
    <w:nsid w:val="7E363BC3"/>
    <w:multiLevelType w:val="hybridMultilevel"/>
    <w:tmpl w:val="8BC21C8A"/>
    <w:lvl w:ilvl="0" w:tplc="BA087B74">
      <w:numFmt w:val="bullet"/>
      <w:lvlText w:val="-"/>
      <w:lvlJc w:val="left"/>
      <w:pPr>
        <w:ind w:left="720" w:hanging="360"/>
      </w:pPr>
      <w:rPr>
        <w:rFonts w:ascii="Calibri" w:eastAsiaTheme="minorHAnsi" w:hAnsi="Calibri" w:cstheme="minorBid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4"/>
  </w:num>
  <w:num w:numId="4">
    <w:abstractNumId w:val="30"/>
  </w:num>
  <w:num w:numId="5">
    <w:abstractNumId w:val="25"/>
  </w:num>
  <w:num w:numId="6">
    <w:abstractNumId w:val="2"/>
  </w:num>
  <w:num w:numId="7">
    <w:abstractNumId w:val="15"/>
  </w:num>
  <w:num w:numId="8">
    <w:abstractNumId w:val="18"/>
  </w:num>
  <w:num w:numId="9">
    <w:abstractNumId w:val="16"/>
  </w:num>
  <w:num w:numId="10">
    <w:abstractNumId w:val="12"/>
  </w:num>
  <w:num w:numId="11">
    <w:abstractNumId w:val="19"/>
  </w:num>
  <w:num w:numId="12">
    <w:abstractNumId w:val="11"/>
  </w:num>
  <w:num w:numId="13">
    <w:abstractNumId w:val="21"/>
  </w:num>
  <w:num w:numId="14">
    <w:abstractNumId w:val="6"/>
  </w:num>
  <w:num w:numId="15">
    <w:abstractNumId w:val="5"/>
  </w:num>
  <w:num w:numId="16">
    <w:abstractNumId w:val="29"/>
  </w:num>
  <w:num w:numId="17">
    <w:abstractNumId w:val="10"/>
  </w:num>
  <w:num w:numId="18">
    <w:abstractNumId w:val="9"/>
  </w:num>
  <w:num w:numId="19">
    <w:abstractNumId w:val="13"/>
  </w:num>
  <w:num w:numId="20">
    <w:abstractNumId w:val="17"/>
  </w:num>
  <w:num w:numId="21">
    <w:abstractNumId w:val="32"/>
  </w:num>
  <w:num w:numId="22">
    <w:abstractNumId w:val="14"/>
  </w:num>
  <w:num w:numId="23">
    <w:abstractNumId w:val="24"/>
  </w:num>
  <w:num w:numId="24">
    <w:abstractNumId w:val="0"/>
  </w:num>
  <w:num w:numId="25">
    <w:abstractNumId w:val="1"/>
  </w:num>
  <w:num w:numId="26">
    <w:abstractNumId w:val="3"/>
  </w:num>
  <w:num w:numId="27">
    <w:abstractNumId w:val="22"/>
  </w:num>
  <w:num w:numId="28">
    <w:abstractNumId w:val="8"/>
  </w:num>
  <w:num w:numId="29">
    <w:abstractNumId w:val="31"/>
  </w:num>
  <w:num w:numId="30">
    <w:abstractNumId w:val="27"/>
  </w:num>
  <w:num w:numId="31">
    <w:abstractNumId w:val="20"/>
  </w:num>
  <w:num w:numId="32">
    <w:abstractNumId w:val="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76"/>
    <w:rsid w:val="00001E29"/>
    <w:rsid w:val="00004295"/>
    <w:rsid w:val="00017922"/>
    <w:rsid w:val="00035107"/>
    <w:rsid w:val="00082701"/>
    <w:rsid w:val="00085D8E"/>
    <w:rsid w:val="00093072"/>
    <w:rsid w:val="000A0100"/>
    <w:rsid w:val="000B000A"/>
    <w:rsid w:val="000B0226"/>
    <w:rsid w:val="000D14CC"/>
    <w:rsid w:val="000D335C"/>
    <w:rsid w:val="000D4510"/>
    <w:rsid w:val="000E27D6"/>
    <w:rsid w:val="00101254"/>
    <w:rsid w:val="00101DC7"/>
    <w:rsid w:val="00104E2F"/>
    <w:rsid w:val="001142AC"/>
    <w:rsid w:val="00136262"/>
    <w:rsid w:val="00147EBE"/>
    <w:rsid w:val="00166E37"/>
    <w:rsid w:val="0017760E"/>
    <w:rsid w:val="001B5923"/>
    <w:rsid w:val="001C2462"/>
    <w:rsid w:val="001D712F"/>
    <w:rsid w:val="00245006"/>
    <w:rsid w:val="00247F75"/>
    <w:rsid w:val="002676E1"/>
    <w:rsid w:val="00280211"/>
    <w:rsid w:val="00297B6E"/>
    <w:rsid w:val="002A53E8"/>
    <w:rsid w:val="002B0945"/>
    <w:rsid w:val="002C3596"/>
    <w:rsid w:val="00310A9F"/>
    <w:rsid w:val="00320EDF"/>
    <w:rsid w:val="003239FE"/>
    <w:rsid w:val="0033076B"/>
    <w:rsid w:val="00347AC8"/>
    <w:rsid w:val="0035377C"/>
    <w:rsid w:val="00365813"/>
    <w:rsid w:val="00372BF6"/>
    <w:rsid w:val="0039586A"/>
    <w:rsid w:val="003E5676"/>
    <w:rsid w:val="003F06FC"/>
    <w:rsid w:val="003F6137"/>
    <w:rsid w:val="003F6C19"/>
    <w:rsid w:val="00426284"/>
    <w:rsid w:val="00432802"/>
    <w:rsid w:val="00432BF8"/>
    <w:rsid w:val="00451E10"/>
    <w:rsid w:val="0045324A"/>
    <w:rsid w:val="004739CC"/>
    <w:rsid w:val="00496763"/>
    <w:rsid w:val="004B29CA"/>
    <w:rsid w:val="004E7B1A"/>
    <w:rsid w:val="00532C2A"/>
    <w:rsid w:val="00534B4A"/>
    <w:rsid w:val="00582388"/>
    <w:rsid w:val="00594057"/>
    <w:rsid w:val="005B20BC"/>
    <w:rsid w:val="005B2A05"/>
    <w:rsid w:val="005D16E4"/>
    <w:rsid w:val="005D277B"/>
    <w:rsid w:val="005D27E3"/>
    <w:rsid w:val="005D4EE7"/>
    <w:rsid w:val="005D568A"/>
    <w:rsid w:val="005D78E7"/>
    <w:rsid w:val="005F3DC5"/>
    <w:rsid w:val="00602481"/>
    <w:rsid w:val="006217DA"/>
    <w:rsid w:val="006467D4"/>
    <w:rsid w:val="006619C5"/>
    <w:rsid w:val="00696499"/>
    <w:rsid w:val="006B4AD4"/>
    <w:rsid w:val="006C7AD4"/>
    <w:rsid w:val="006E6EE7"/>
    <w:rsid w:val="007333A2"/>
    <w:rsid w:val="00735A7C"/>
    <w:rsid w:val="007435C9"/>
    <w:rsid w:val="00761D47"/>
    <w:rsid w:val="00765438"/>
    <w:rsid w:val="00766C3D"/>
    <w:rsid w:val="00772706"/>
    <w:rsid w:val="007857FE"/>
    <w:rsid w:val="007B30DE"/>
    <w:rsid w:val="007C42BE"/>
    <w:rsid w:val="007F0702"/>
    <w:rsid w:val="007F3DEC"/>
    <w:rsid w:val="00801F50"/>
    <w:rsid w:val="008050A5"/>
    <w:rsid w:val="008115A1"/>
    <w:rsid w:val="00814722"/>
    <w:rsid w:val="008260C0"/>
    <w:rsid w:val="00862027"/>
    <w:rsid w:val="00887E38"/>
    <w:rsid w:val="008B0F60"/>
    <w:rsid w:val="008C1A94"/>
    <w:rsid w:val="008C2360"/>
    <w:rsid w:val="008D2C88"/>
    <w:rsid w:val="008E1C4C"/>
    <w:rsid w:val="008F2619"/>
    <w:rsid w:val="00903D77"/>
    <w:rsid w:val="00904407"/>
    <w:rsid w:val="00976628"/>
    <w:rsid w:val="00976EC2"/>
    <w:rsid w:val="009A5F49"/>
    <w:rsid w:val="009B60B3"/>
    <w:rsid w:val="009C6225"/>
    <w:rsid w:val="009E6C9A"/>
    <w:rsid w:val="009E7154"/>
    <w:rsid w:val="009F3071"/>
    <w:rsid w:val="00A02D6E"/>
    <w:rsid w:val="00A12D3D"/>
    <w:rsid w:val="00A1502B"/>
    <w:rsid w:val="00A614EE"/>
    <w:rsid w:val="00A73405"/>
    <w:rsid w:val="00AB0381"/>
    <w:rsid w:val="00AB6231"/>
    <w:rsid w:val="00AD461C"/>
    <w:rsid w:val="00AD4D26"/>
    <w:rsid w:val="00B16208"/>
    <w:rsid w:val="00B2515F"/>
    <w:rsid w:val="00B34040"/>
    <w:rsid w:val="00B349A6"/>
    <w:rsid w:val="00B7305E"/>
    <w:rsid w:val="00B80E8B"/>
    <w:rsid w:val="00B81CB0"/>
    <w:rsid w:val="00BB65B0"/>
    <w:rsid w:val="00BC3F9B"/>
    <w:rsid w:val="00BE0CE9"/>
    <w:rsid w:val="00BE63D4"/>
    <w:rsid w:val="00BE7437"/>
    <w:rsid w:val="00BF2930"/>
    <w:rsid w:val="00C27199"/>
    <w:rsid w:val="00C27CEA"/>
    <w:rsid w:val="00C42400"/>
    <w:rsid w:val="00C45CA3"/>
    <w:rsid w:val="00C51187"/>
    <w:rsid w:val="00C53172"/>
    <w:rsid w:val="00C57590"/>
    <w:rsid w:val="00C628E4"/>
    <w:rsid w:val="00C65982"/>
    <w:rsid w:val="00C916C8"/>
    <w:rsid w:val="00C96F39"/>
    <w:rsid w:val="00CC2EA4"/>
    <w:rsid w:val="00CE667B"/>
    <w:rsid w:val="00D6528B"/>
    <w:rsid w:val="00E0365F"/>
    <w:rsid w:val="00E30492"/>
    <w:rsid w:val="00E459FE"/>
    <w:rsid w:val="00E76295"/>
    <w:rsid w:val="00E773A1"/>
    <w:rsid w:val="00EA48CD"/>
    <w:rsid w:val="00ED5BCF"/>
    <w:rsid w:val="00EE0C55"/>
    <w:rsid w:val="00EF1CA3"/>
    <w:rsid w:val="00F057CA"/>
    <w:rsid w:val="00F0789B"/>
    <w:rsid w:val="00F325CA"/>
    <w:rsid w:val="00F52E21"/>
    <w:rsid w:val="00F80EEA"/>
    <w:rsid w:val="00F859A1"/>
    <w:rsid w:val="00F94DF2"/>
    <w:rsid w:val="00F96707"/>
    <w:rsid w:val="00FC0EB3"/>
    <w:rsid w:val="00FC5E38"/>
    <w:rsid w:val="00FE10D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Zerrenda-paragrafoa">
    <w:name w:val="List Paragraph"/>
    <w:basedOn w:val="Normala"/>
    <w:uiPriority w:val="34"/>
    <w:qFormat/>
    <w:rsid w:val="00297B6E"/>
    <w:pPr>
      <w:contextualSpacing/>
    </w:pPr>
  </w:style>
  <w:style w:type="paragraph" w:styleId="Goiburua">
    <w:name w:val="header"/>
    <w:basedOn w:val="Normala"/>
    <w:link w:val="GoiburuaKar"/>
    <w:uiPriority w:val="99"/>
    <w:unhideWhenUsed/>
    <w:rsid w:val="00E773A1"/>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E773A1"/>
  </w:style>
  <w:style w:type="paragraph" w:styleId="Orri-oina">
    <w:name w:val="footer"/>
    <w:basedOn w:val="Normala"/>
    <w:link w:val="Orri-oinaKar"/>
    <w:uiPriority w:val="99"/>
    <w:unhideWhenUsed/>
    <w:rsid w:val="00E773A1"/>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E773A1"/>
  </w:style>
  <w:style w:type="paragraph" w:styleId="Bunbuiloarentestua">
    <w:name w:val="Balloon Text"/>
    <w:basedOn w:val="Normala"/>
    <w:link w:val="BunbuiloarentestuaKar"/>
    <w:uiPriority w:val="99"/>
    <w:semiHidden/>
    <w:unhideWhenUsed/>
    <w:rsid w:val="00E773A1"/>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E773A1"/>
    <w:rPr>
      <w:rFonts w:ascii="Tahoma" w:hAnsi="Tahoma" w:cs="Tahoma"/>
      <w:sz w:val="16"/>
      <w:szCs w:val="16"/>
    </w:rPr>
  </w:style>
  <w:style w:type="character" w:styleId="Hiperesteka">
    <w:name w:val="Hyperlink"/>
    <w:basedOn w:val="Paragrafoarenletra-tipolehenetsia"/>
    <w:uiPriority w:val="99"/>
    <w:unhideWhenUsed/>
    <w:rsid w:val="00E773A1"/>
    <w:rPr>
      <w:color w:val="0000FF" w:themeColor="hyperlink"/>
      <w:u w:val="single"/>
    </w:rPr>
  </w:style>
  <w:style w:type="character" w:styleId="BisitatutakoHiperesteka">
    <w:name w:val="FollowedHyperlink"/>
    <w:basedOn w:val="Paragrafoarenletra-tipolehenetsia"/>
    <w:uiPriority w:val="99"/>
    <w:semiHidden/>
    <w:unhideWhenUsed/>
    <w:rsid w:val="002B0945"/>
    <w:rPr>
      <w:color w:val="800080" w:themeColor="followedHyperlink"/>
      <w:u w:val="single"/>
    </w:rPr>
  </w:style>
  <w:style w:type="character" w:styleId="Lodia">
    <w:name w:val="Strong"/>
    <w:basedOn w:val="Paragrafoarenletra-tipolehenetsia"/>
    <w:uiPriority w:val="22"/>
    <w:qFormat/>
    <w:rsid w:val="00AD4D26"/>
    <w:rPr>
      <w:b/>
      <w:bCs/>
    </w:rPr>
  </w:style>
  <w:style w:type="character" w:styleId="Enfasileuna">
    <w:name w:val="Subtle Emphasis"/>
    <w:basedOn w:val="Paragrafoarenletra-tipolehenetsia"/>
    <w:uiPriority w:val="19"/>
    <w:qFormat/>
    <w:rsid w:val="007C42BE"/>
    <w:rPr>
      <w:i/>
      <w:iCs/>
      <w:color w:val="808080" w:themeColor="text1" w:themeTint="7F"/>
    </w:rPr>
  </w:style>
  <w:style w:type="character" w:styleId="Enfasia">
    <w:name w:val="Emphasis"/>
    <w:basedOn w:val="Paragrafoarenletra-tipolehenetsia"/>
    <w:uiPriority w:val="20"/>
    <w:qFormat/>
    <w:rsid w:val="007C42BE"/>
    <w:rPr>
      <w:i/>
      <w:iCs/>
    </w:rPr>
  </w:style>
  <w:style w:type="character" w:styleId="Enfasibizia">
    <w:name w:val="Intense Emphasis"/>
    <w:basedOn w:val="Paragrafoarenletra-tipolehenetsia"/>
    <w:uiPriority w:val="21"/>
    <w:qFormat/>
    <w:rsid w:val="007C42BE"/>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Zerrenda-paragrafoa">
    <w:name w:val="List Paragraph"/>
    <w:basedOn w:val="Normala"/>
    <w:uiPriority w:val="34"/>
    <w:qFormat/>
    <w:rsid w:val="00297B6E"/>
    <w:pPr>
      <w:contextualSpacing/>
    </w:pPr>
  </w:style>
  <w:style w:type="paragraph" w:styleId="Goiburua">
    <w:name w:val="header"/>
    <w:basedOn w:val="Normala"/>
    <w:link w:val="GoiburuaKar"/>
    <w:uiPriority w:val="99"/>
    <w:unhideWhenUsed/>
    <w:rsid w:val="00E773A1"/>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E773A1"/>
  </w:style>
  <w:style w:type="paragraph" w:styleId="Orri-oina">
    <w:name w:val="footer"/>
    <w:basedOn w:val="Normala"/>
    <w:link w:val="Orri-oinaKar"/>
    <w:uiPriority w:val="99"/>
    <w:unhideWhenUsed/>
    <w:rsid w:val="00E773A1"/>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E773A1"/>
  </w:style>
  <w:style w:type="paragraph" w:styleId="Bunbuiloarentestua">
    <w:name w:val="Balloon Text"/>
    <w:basedOn w:val="Normala"/>
    <w:link w:val="BunbuiloarentestuaKar"/>
    <w:uiPriority w:val="99"/>
    <w:semiHidden/>
    <w:unhideWhenUsed/>
    <w:rsid w:val="00E773A1"/>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E773A1"/>
    <w:rPr>
      <w:rFonts w:ascii="Tahoma" w:hAnsi="Tahoma" w:cs="Tahoma"/>
      <w:sz w:val="16"/>
      <w:szCs w:val="16"/>
    </w:rPr>
  </w:style>
  <w:style w:type="character" w:styleId="Hiperesteka">
    <w:name w:val="Hyperlink"/>
    <w:basedOn w:val="Paragrafoarenletra-tipolehenetsia"/>
    <w:uiPriority w:val="99"/>
    <w:unhideWhenUsed/>
    <w:rsid w:val="00E773A1"/>
    <w:rPr>
      <w:color w:val="0000FF" w:themeColor="hyperlink"/>
      <w:u w:val="single"/>
    </w:rPr>
  </w:style>
  <w:style w:type="character" w:styleId="BisitatutakoHiperesteka">
    <w:name w:val="FollowedHyperlink"/>
    <w:basedOn w:val="Paragrafoarenletra-tipolehenetsia"/>
    <w:uiPriority w:val="99"/>
    <w:semiHidden/>
    <w:unhideWhenUsed/>
    <w:rsid w:val="002B0945"/>
    <w:rPr>
      <w:color w:val="800080" w:themeColor="followedHyperlink"/>
      <w:u w:val="single"/>
    </w:rPr>
  </w:style>
  <w:style w:type="character" w:styleId="Lodia">
    <w:name w:val="Strong"/>
    <w:basedOn w:val="Paragrafoarenletra-tipolehenetsia"/>
    <w:uiPriority w:val="22"/>
    <w:qFormat/>
    <w:rsid w:val="00AD4D26"/>
    <w:rPr>
      <w:b/>
      <w:bCs/>
    </w:rPr>
  </w:style>
  <w:style w:type="character" w:styleId="Enfasileuna">
    <w:name w:val="Subtle Emphasis"/>
    <w:basedOn w:val="Paragrafoarenletra-tipolehenetsia"/>
    <w:uiPriority w:val="19"/>
    <w:qFormat/>
    <w:rsid w:val="007C42BE"/>
    <w:rPr>
      <w:i/>
      <w:iCs/>
      <w:color w:val="808080" w:themeColor="text1" w:themeTint="7F"/>
    </w:rPr>
  </w:style>
  <w:style w:type="character" w:styleId="Enfasia">
    <w:name w:val="Emphasis"/>
    <w:basedOn w:val="Paragrafoarenletra-tipolehenetsia"/>
    <w:uiPriority w:val="20"/>
    <w:qFormat/>
    <w:rsid w:val="007C42BE"/>
    <w:rPr>
      <w:i/>
      <w:iCs/>
    </w:rPr>
  </w:style>
  <w:style w:type="character" w:styleId="Enfasibizia">
    <w:name w:val="Intense Emphasis"/>
    <w:basedOn w:val="Paragrafoarenletra-tipolehenetsia"/>
    <w:uiPriority w:val="21"/>
    <w:qFormat/>
    <w:rsid w:val="007C42B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81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LARRGALE\Desktop\OGP-\Erantzukizuna\informe_cumplim_ods_onu-spain-resumen_ejecutivo(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ansparencia.org.es/wp-content/uploads/2017/01/medidas_urgentes_prevenir_combatir_corrupci%C3%B3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m.coe.int/quatrieme-cycle-d-evaluation-prevention-de-la-corruption-des-parlement/1680779c4e" TargetMode="External"/><Relationship Id="rId4" Type="http://schemas.microsoft.com/office/2007/relationships/stylesWithEffects" Target="stylesWithEffects.xml"/><Relationship Id="rId9" Type="http://schemas.openxmlformats.org/officeDocument/2006/relationships/hyperlink" Target="https://www.coe.int/fr/web/greco"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585B7-396B-405B-A63B-4957546B8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8</Pages>
  <Words>2244</Words>
  <Characters>12795</Characters>
  <Application>Microsoft Office Word</Application>
  <DocSecurity>0</DocSecurity>
  <Lines>106</Lines>
  <Paragraphs>30</Paragraphs>
  <ScaleCrop>false</ScaleCrop>
  <HeadingPairs>
    <vt:vector size="2" baseType="variant">
      <vt:variant>
        <vt:lpstr>Titulua</vt:lpstr>
      </vt:variant>
      <vt:variant>
        <vt:i4>1</vt:i4>
      </vt:variant>
    </vt:vector>
  </HeadingPairs>
  <TitlesOfParts>
    <vt:vector size="1" baseType="lpstr">
      <vt:lpstr/>
    </vt:vector>
  </TitlesOfParts>
  <Company>IZFE</Company>
  <LinksUpToDate>false</LinksUpToDate>
  <CharactersWithSpaces>15009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LARRAÑAGA GALDOS, Esther</dc:creator>
  <cp:lastModifiedBy>LARRAÑAGA GALDOS, Esther</cp:lastModifiedBy>
  <cp:revision>96</cp:revision>
  <cp:lastPrinted>2018-10-04T08:30:00Z</cp:lastPrinted>
  <dcterms:created xsi:type="dcterms:W3CDTF">2018-11-14T13:25:00Z</dcterms:created>
  <dcterms:modified xsi:type="dcterms:W3CDTF">2018-12-20T08:08:00Z</dcterms:modified>
</cp:coreProperties>
</file>